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747"/>
        <w:gridCol w:w="557"/>
        <w:gridCol w:w="5938"/>
      </w:tblGrid>
      <w:tr w:rsidR="003E55C4" w:rsidRPr="005F32AC" w14:paraId="1015B3C8" w14:textId="77777777" w:rsidTr="00AE5329">
        <w:tc>
          <w:tcPr>
            <w:tcW w:w="2802" w:type="dxa"/>
            <w:shd w:val="clear" w:color="auto" w:fill="auto"/>
          </w:tcPr>
          <w:p w14:paraId="0523CD22" w14:textId="77777777" w:rsidR="003E55C4" w:rsidRPr="005F32AC" w:rsidRDefault="00584CB2" w:rsidP="00AE5329">
            <w:pPr>
              <w:jc w:val="center"/>
              <w:rPr>
                <w:rFonts w:ascii="Times New Roman Bold" w:hAnsi="Times New Roman Bold"/>
                <w:b/>
                <w:sz w:val="26"/>
                <w:szCs w:val="28"/>
              </w:rPr>
            </w:pPr>
            <w:bookmarkStart w:id="0" w:name="loai_1"/>
            <w:r w:rsidRPr="005F32AC">
              <w:rPr>
                <w:rFonts w:ascii="Times New Roman Bold" w:hAnsi="Times New Roman Bold"/>
                <w:b/>
                <w:sz w:val="26"/>
                <w:szCs w:val="28"/>
              </w:rPr>
              <w:t>ỦY BAN NHÂN DÂN</w:t>
            </w:r>
          </w:p>
        </w:tc>
        <w:tc>
          <w:tcPr>
            <w:tcW w:w="567" w:type="dxa"/>
            <w:shd w:val="clear" w:color="auto" w:fill="auto"/>
          </w:tcPr>
          <w:p w14:paraId="49814068" w14:textId="77777777" w:rsidR="003E55C4" w:rsidRPr="005F32AC" w:rsidRDefault="003E55C4" w:rsidP="00AE5329">
            <w:pPr>
              <w:jc w:val="center"/>
              <w:rPr>
                <w:rFonts w:ascii="Times New Roman Bold" w:hAnsi="Times New Roman Bold"/>
                <w:b/>
                <w:sz w:val="28"/>
                <w:szCs w:val="28"/>
              </w:rPr>
            </w:pPr>
          </w:p>
        </w:tc>
        <w:tc>
          <w:tcPr>
            <w:tcW w:w="6089" w:type="dxa"/>
            <w:shd w:val="clear" w:color="auto" w:fill="auto"/>
          </w:tcPr>
          <w:p w14:paraId="7E90B250" w14:textId="77777777" w:rsidR="00584CB2" w:rsidRPr="005F32AC" w:rsidRDefault="00584CB2" w:rsidP="00AE5329">
            <w:pPr>
              <w:jc w:val="center"/>
              <w:rPr>
                <w:rFonts w:ascii="Times New Roman Bold" w:hAnsi="Times New Roman Bold"/>
                <w:b/>
                <w:sz w:val="26"/>
                <w:szCs w:val="28"/>
              </w:rPr>
            </w:pPr>
            <w:r w:rsidRPr="005F32AC">
              <w:rPr>
                <w:rFonts w:ascii="Times New Roman Bold" w:hAnsi="Times New Roman Bold"/>
                <w:b/>
                <w:sz w:val="26"/>
                <w:szCs w:val="28"/>
              </w:rPr>
              <w:t>CỘNG HÒA XÃ HỘI CHỦ NGHĨA VIỆT NAM</w:t>
            </w:r>
          </w:p>
        </w:tc>
      </w:tr>
      <w:tr w:rsidR="003E55C4" w:rsidRPr="005F32AC" w14:paraId="3C53583F" w14:textId="77777777" w:rsidTr="00AE5329">
        <w:tc>
          <w:tcPr>
            <w:tcW w:w="2802" w:type="dxa"/>
            <w:shd w:val="clear" w:color="auto" w:fill="auto"/>
          </w:tcPr>
          <w:p w14:paraId="2B9EB7EE" w14:textId="7D656212" w:rsidR="003E55C4" w:rsidRPr="005F32AC" w:rsidRDefault="00F96D37" w:rsidP="00AE5329">
            <w:pPr>
              <w:jc w:val="center"/>
              <w:rPr>
                <w:rFonts w:ascii="Times New Roman Bold" w:hAnsi="Times New Roman Bold"/>
                <w:b/>
                <w:sz w:val="26"/>
                <w:szCs w:val="28"/>
              </w:rPr>
            </w:pPr>
            <w:r w:rsidRPr="005F32AC">
              <w:rPr>
                <w:rFonts w:ascii="Times New Roman Bold" w:hAnsi="Times New Roman Bold"/>
                <w:b/>
                <w:noProof/>
                <w:sz w:val="26"/>
                <w:szCs w:val="28"/>
              </w:rPr>
              <mc:AlternateContent>
                <mc:Choice Requires="wps">
                  <w:drawing>
                    <wp:anchor distT="0" distB="0" distL="114300" distR="114300" simplePos="0" relativeHeight="251658752" behindDoc="0" locked="0" layoutInCell="1" allowOverlap="1" wp14:anchorId="50F65365" wp14:editId="07770E1F">
                      <wp:simplePos x="0" y="0"/>
                      <wp:positionH relativeFrom="column">
                        <wp:posOffset>483870</wp:posOffset>
                      </wp:positionH>
                      <wp:positionV relativeFrom="paragraph">
                        <wp:posOffset>191135</wp:posOffset>
                      </wp:positionV>
                      <wp:extent cx="593090" cy="0"/>
                      <wp:effectExtent l="11430" t="7620" r="5080" b="1143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E4625" id="_x0000_t32" coordsize="21600,21600" o:spt="32" o:oned="t" path="m,l21600,21600e" filled="f">
                      <v:path arrowok="t" fillok="f" o:connecttype="none"/>
                      <o:lock v:ext="edit" shapetype="t"/>
                    </v:shapetype>
                    <v:shape id="AutoShape 9" o:spid="_x0000_s1026" type="#_x0000_t32" style="position:absolute;margin-left:38.1pt;margin-top:15.05pt;width:46.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"/>
                  </w:pict>
                </mc:Fallback>
              </mc:AlternateContent>
            </w:r>
            <w:r w:rsidR="00584CB2" w:rsidRPr="005F32AC">
              <w:rPr>
                <w:rFonts w:ascii="Times New Roman Bold" w:hAnsi="Times New Roman Bold"/>
                <w:b/>
                <w:sz w:val="26"/>
                <w:szCs w:val="28"/>
              </w:rPr>
              <w:t>XÃ VĂN GIÁO</w:t>
            </w:r>
          </w:p>
        </w:tc>
        <w:tc>
          <w:tcPr>
            <w:tcW w:w="567" w:type="dxa"/>
            <w:shd w:val="clear" w:color="auto" w:fill="auto"/>
          </w:tcPr>
          <w:p w14:paraId="0302E8C0" w14:textId="77777777" w:rsidR="003E55C4" w:rsidRPr="005F32AC" w:rsidRDefault="003E55C4" w:rsidP="00AE5329">
            <w:pPr>
              <w:jc w:val="center"/>
              <w:rPr>
                <w:rFonts w:ascii="Times New Roman Bold" w:hAnsi="Times New Roman Bold"/>
                <w:b/>
                <w:sz w:val="28"/>
                <w:szCs w:val="28"/>
              </w:rPr>
            </w:pPr>
          </w:p>
        </w:tc>
        <w:tc>
          <w:tcPr>
            <w:tcW w:w="6089" w:type="dxa"/>
            <w:shd w:val="clear" w:color="auto" w:fill="auto"/>
          </w:tcPr>
          <w:p w14:paraId="21A7C593" w14:textId="77777777" w:rsidR="00584CB2" w:rsidRPr="005F32AC" w:rsidRDefault="00584CB2" w:rsidP="00AE5329">
            <w:pPr>
              <w:jc w:val="center"/>
              <w:rPr>
                <w:rFonts w:ascii="Times New Roman Bold" w:hAnsi="Times New Roman Bold"/>
                <w:b/>
                <w:sz w:val="28"/>
                <w:szCs w:val="28"/>
              </w:rPr>
            </w:pPr>
            <w:r w:rsidRPr="005F32AC">
              <w:rPr>
                <w:rFonts w:ascii="Times New Roman Bold" w:hAnsi="Times New Roman Bold"/>
                <w:b/>
                <w:sz w:val="28"/>
                <w:szCs w:val="28"/>
              </w:rPr>
              <w:t>Độc lập - Tự do - Hạnh phúc</w:t>
            </w:r>
          </w:p>
        </w:tc>
      </w:tr>
      <w:tr w:rsidR="003E55C4" w:rsidRPr="005F32AC" w14:paraId="22ABC686" w14:textId="77777777" w:rsidTr="00AE5329">
        <w:tc>
          <w:tcPr>
            <w:tcW w:w="2802" w:type="dxa"/>
            <w:shd w:val="clear" w:color="auto" w:fill="auto"/>
          </w:tcPr>
          <w:p w14:paraId="646D2A13" w14:textId="77777777" w:rsidR="003E55C4" w:rsidRPr="005F32AC" w:rsidRDefault="003E55C4" w:rsidP="00AE5329">
            <w:pPr>
              <w:jc w:val="center"/>
              <w:rPr>
                <w:rFonts w:ascii="Times New Roman Bold" w:hAnsi="Times New Roman Bold"/>
                <w:b/>
                <w:sz w:val="20"/>
                <w:szCs w:val="28"/>
              </w:rPr>
            </w:pPr>
          </w:p>
        </w:tc>
        <w:tc>
          <w:tcPr>
            <w:tcW w:w="567" w:type="dxa"/>
            <w:shd w:val="clear" w:color="auto" w:fill="auto"/>
          </w:tcPr>
          <w:p w14:paraId="4AF3F5CA" w14:textId="77777777" w:rsidR="003E55C4" w:rsidRPr="005F32AC" w:rsidRDefault="003E55C4" w:rsidP="00AE5329">
            <w:pPr>
              <w:jc w:val="center"/>
              <w:rPr>
                <w:rFonts w:ascii="Times New Roman Bold" w:hAnsi="Times New Roman Bold"/>
                <w:b/>
                <w:sz w:val="20"/>
                <w:szCs w:val="28"/>
              </w:rPr>
            </w:pPr>
          </w:p>
        </w:tc>
        <w:tc>
          <w:tcPr>
            <w:tcW w:w="6089" w:type="dxa"/>
            <w:shd w:val="clear" w:color="auto" w:fill="auto"/>
          </w:tcPr>
          <w:p w14:paraId="0C292CE3" w14:textId="6B507561" w:rsidR="003E55C4" w:rsidRPr="005F32AC" w:rsidRDefault="00F96D37" w:rsidP="00AE5329">
            <w:pPr>
              <w:jc w:val="center"/>
              <w:rPr>
                <w:rFonts w:ascii="Times New Roman Bold" w:hAnsi="Times New Roman Bold"/>
                <w:b/>
                <w:sz w:val="20"/>
                <w:szCs w:val="28"/>
              </w:rPr>
            </w:pPr>
            <w:r w:rsidRPr="005F32AC">
              <w:rPr>
                <w:rFonts w:ascii="Times New Roman Bold" w:hAnsi="Times New Roman Bold"/>
                <w:b/>
                <w:noProof/>
                <w:sz w:val="20"/>
                <w:szCs w:val="28"/>
              </w:rPr>
              <mc:AlternateContent>
                <mc:Choice Requires="wps">
                  <w:drawing>
                    <wp:anchor distT="0" distB="0" distL="114300" distR="114300" simplePos="0" relativeHeight="251657728" behindDoc="0" locked="0" layoutInCell="1" allowOverlap="1" wp14:anchorId="14EA29E7" wp14:editId="0524AEBE">
                      <wp:simplePos x="0" y="0"/>
                      <wp:positionH relativeFrom="column">
                        <wp:posOffset>788035</wp:posOffset>
                      </wp:positionH>
                      <wp:positionV relativeFrom="paragraph">
                        <wp:posOffset>6985</wp:posOffset>
                      </wp:positionV>
                      <wp:extent cx="2150745" cy="0"/>
                      <wp:effectExtent l="6985" t="8890" r="13970" b="101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D53F4" id="AutoShape 8" o:spid="_x0000_s1026" type="#_x0000_t32" style="position:absolute;margin-left:62.05pt;margin-top:.55pt;width:169.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Ob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"/>
                  </w:pict>
                </mc:Fallback>
              </mc:AlternateContent>
            </w:r>
          </w:p>
        </w:tc>
      </w:tr>
      <w:tr w:rsidR="005F32AC" w:rsidRPr="005F32AC" w14:paraId="7E58D0F6" w14:textId="77777777" w:rsidTr="00AE5329">
        <w:tc>
          <w:tcPr>
            <w:tcW w:w="2802" w:type="dxa"/>
            <w:shd w:val="clear" w:color="auto" w:fill="auto"/>
          </w:tcPr>
          <w:p w14:paraId="32EBD627" w14:textId="77777777" w:rsidR="00584CB2" w:rsidRPr="005F32AC" w:rsidRDefault="009213E2" w:rsidP="004771D0">
            <w:pPr>
              <w:jc w:val="center"/>
            </w:pPr>
            <w:r>
              <w:rPr>
                <w:sz w:val="26"/>
              </w:rPr>
              <w:t xml:space="preserve">Số: </w:t>
            </w:r>
            <w:r w:rsidR="007C2779">
              <w:rPr>
                <w:sz w:val="26"/>
              </w:rPr>
              <w:t>52</w:t>
            </w:r>
            <w:r w:rsidR="005F32AC" w:rsidRPr="005F32AC">
              <w:rPr>
                <w:sz w:val="26"/>
              </w:rPr>
              <w:t>/KH-UBND</w:t>
            </w:r>
          </w:p>
        </w:tc>
        <w:tc>
          <w:tcPr>
            <w:tcW w:w="567" w:type="dxa"/>
            <w:shd w:val="clear" w:color="auto" w:fill="auto"/>
          </w:tcPr>
          <w:p w14:paraId="1C8356FC" w14:textId="77777777" w:rsidR="00584CB2" w:rsidRPr="005F32AC" w:rsidRDefault="00584CB2" w:rsidP="00AE5329">
            <w:pPr>
              <w:jc w:val="center"/>
              <w:rPr>
                <w:rFonts w:ascii="Times New Roman Bold" w:hAnsi="Times New Roman Bold"/>
                <w:b/>
                <w:sz w:val="28"/>
                <w:szCs w:val="28"/>
              </w:rPr>
            </w:pPr>
          </w:p>
        </w:tc>
        <w:tc>
          <w:tcPr>
            <w:tcW w:w="6089" w:type="dxa"/>
            <w:shd w:val="clear" w:color="auto" w:fill="auto"/>
          </w:tcPr>
          <w:p w14:paraId="75ACB997" w14:textId="77777777" w:rsidR="00584CB2" w:rsidRPr="005F32AC" w:rsidRDefault="00584CB2" w:rsidP="00B46C5C">
            <w:pPr>
              <w:jc w:val="center"/>
              <w:rPr>
                <w:i/>
                <w:sz w:val="28"/>
                <w:szCs w:val="28"/>
              </w:rPr>
            </w:pPr>
            <w:r w:rsidRPr="005F32AC">
              <w:rPr>
                <w:i/>
                <w:sz w:val="28"/>
                <w:szCs w:val="28"/>
              </w:rPr>
              <w:t xml:space="preserve">Văn Giáo, ngày </w:t>
            </w:r>
            <w:r w:rsidR="00D00E06">
              <w:rPr>
                <w:i/>
                <w:sz w:val="28"/>
                <w:szCs w:val="28"/>
              </w:rPr>
              <w:t>05</w:t>
            </w:r>
            <w:r w:rsidR="008A55DE">
              <w:rPr>
                <w:i/>
                <w:sz w:val="28"/>
                <w:szCs w:val="28"/>
              </w:rPr>
              <w:t xml:space="preserve"> </w:t>
            </w:r>
            <w:r w:rsidRPr="005F32AC">
              <w:rPr>
                <w:i/>
                <w:sz w:val="28"/>
                <w:szCs w:val="28"/>
              </w:rPr>
              <w:t>tháng</w:t>
            </w:r>
            <w:r w:rsidR="00D00E06">
              <w:rPr>
                <w:i/>
                <w:sz w:val="28"/>
                <w:szCs w:val="28"/>
              </w:rPr>
              <w:t xml:space="preserve"> 3</w:t>
            </w:r>
            <w:r w:rsidR="005F32AC">
              <w:rPr>
                <w:i/>
                <w:sz w:val="28"/>
                <w:szCs w:val="28"/>
              </w:rPr>
              <w:t xml:space="preserve"> </w:t>
            </w:r>
            <w:r w:rsidRPr="005F32AC">
              <w:rPr>
                <w:i/>
                <w:sz w:val="28"/>
                <w:szCs w:val="28"/>
              </w:rPr>
              <w:t>năm 202</w:t>
            </w:r>
            <w:r w:rsidR="005F32AC">
              <w:rPr>
                <w:i/>
                <w:sz w:val="28"/>
                <w:szCs w:val="28"/>
              </w:rPr>
              <w:t>4</w:t>
            </w:r>
          </w:p>
        </w:tc>
      </w:tr>
    </w:tbl>
    <w:p w14:paraId="305557FE" w14:textId="77777777" w:rsidR="00F75519" w:rsidRPr="005F32AC" w:rsidRDefault="00F75519" w:rsidP="00F75519">
      <w:pPr>
        <w:ind w:firstLine="567"/>
        <w:rPr>
          <w:b/>
          <w:spacing w:val="26"/>
          <w:w w:val="103"/>
          <w:position w:val="6"/>
          <w:sz w:val="10"/>
          <w:szCs w:val="28"/>
        </w:rPr>
      </w:pPr>
    </w:p>
    <w:p w14:paraId="551D7108" w14:textId="77777777" w:rsidR="00F75519" w:rsidRPr="005F32AC" w:rsidRDefault="00586526" w:rsidP="00F75519">
      <w:pPr>
        <w:jc w:val="center"/>
        <w:rPr>
          <w:b/>
          <w:spacing w:val="6"/>
          <w:w w:val="103"/>
          <w:position w:val="6"/>
          <w:sz w:val="28"/>
          <w:szCs w:val="28"/>
        </w:rPr>
      </w:pPr>
      <w:r w:rsidRPr="005F32AC">
        <w:rPr>
          <w:b/>
          <w:spacing w:val="6"/>
          <w:w w:val="103"/>
          <w:position w:val="6"/>
          <w:sz w:val="28"/>
          <w:szCs w:val="28"/>
        </w:rPr>
        <w:t>KẾ HOẠCH</w:t>
      </w:r>
      <w:bookmarkEnd w:id="0"/>
    </w:p>
    <w:p w14:paraId="65861DDD" w14:textId="77777777" w:rsidR="00F75519" w:rsidRPr="005F32AC" w:rsidRDefault="00C412C7" w:rsidP="00D10D54">
      <w:pPr>
        <w:jc w:val="center"/>
        <w:rPr>
          <w:b/>
          <w:spacing w:val="6"/>
          <w:w w:val="103"/>
          <w:position w:val="6"/>
          <w:sz w:val="26"/>
          <w:szCs w:val="28"/>
        </w:rPr>
      </w:pPr>
      <w:r w:rsidRPr="005F32AC">
        <w:rPr>
          <w:b/>
          <w:spacing w:val="6"/>
          <w:w w:val="103"/>
          <w:position w:val="6"/>
          <w:sz w:val="26"/>
          <w:szCs w:val="28"/>
        </w:rPr>
        <w:t>Thực hiện</w:t>
      </w:r>
      <w:r w:rsidR="00632560" w:rsidRPr="005F32AC">
        <w:rPr>
          <w:b/>
          <w:spacing w:val="6"/>
          <w:w w:val="103"/>
          <w:position w:val="6"/>
          <w:sz w:val="26"/>
          <w:szCs w:val="28"/>
        </w:rPr>
        <w:t xml:space="preserve"> </w:t>
      </w:r>
      <w:r w:rsidR="00D10D54">
        <w:rPr>
          <w:b/>
          <w:spacing w:val="6"/>
          <w:w w:val="103"/>
          <w:position w:val="6"/>
          <w:sz w:val="26"/>
          <w:szCs w:val="28"/>
        </w:rPr>
        <w:t xml:space="preserve">Nghị quyết số </w:t>
      </w:r>
      <w:r w:rsidR="00D55E79">
        <w:rPr>
          <w:b/>
          <w:spacing w:val="6"/>
          <w:w w:val="103"/>
          <w:position w:val="6"/>
          <w:sz w:val="26"/>
          <w:szCs w:val="28"/>
        </w:rPr>
        <w:t>50</w:t>
      </w:r>
      <w:r w:rsidR="00D10D54">
        <w:rPr>
          <w:b/>
          <w:spacing w:val="6"/>
          <w:w w:val="103"/>
          <w:position w:val="6"/>
          <w:sz w:val="26"/>
          <w:szCs w:val="28"/>
        </w:rPr>
        <w:t>-NQ/ĐU</w:t>
      </w:r>
      <w:r w:rsidR="00C9541D" w:rsidRPr="005F32AC">
        <w:rPr>
          <w:b/>
          <w:spacing w:val="6"/>
          <w:w w:val="103"/>
          <w:position w:val="6"/>
          <w:sz w:val="26"/>
          <w:szCs w:val="28"/>
        </w:rPr>
        <w:t xml:space="preserve">, </w:t>
      </w:r>
      <w:r w:rsidR="00F75519" w:rsidRPr="005F32AC">
        <w:rPr>
          <w:b/>
          <w:spacing w:val="6"/>
          <w:w w:val="103"/>
          <w:position w:val="6"/>
          <w:sz w:val="26"/>
          <w:szCs w:val="28"/>
        </w:rPr>
        <w:t xml:space="preserve">ngày </w:t>
      </w:r>
      <w:r w:rsidR="00D55E79">
        <w:rPr>
          <w:b/>
          <w:spacing w:val="6"/>
          <w:w w:val="103"/>
          <w:position w:val="6"/>
          <w:sz w:val="26"/>
          <w:szCs w:val="28"/>
        </w:rPr>
        <w:t>22/02</w:t>
      </w:r>
      <w:r w:rsidR="00D10D54">
        <w:rPr>
          <w:b/>
          <w:spacing w:val="6"/>
          <w:w w:val="103"/>
          <w:position w:val="6"/>
          <w:sz w:val="26"/>
          <w:szCs w:val="28"/>
        </w:rPr>
        <w:t>/2024</w:t>
      </w:r>
      <w:r w:rsidR="00F75519" w:rsidRPr="005F32AC">
        <w:rPr>
          <w:b/>
          <w:spacing w:val="6"/>
          <w:w w:val="103"/>
          <w:position w:val="6"/>
          <w:sz w:val="26"/>
          <w:szCs w:val="28"/>
        </w:rPr>
        <w:t xml:space="preserve"> </w:t>
      </w:r>
      <w:r w:rsidR="00D004BC" w:rsidRPr="005F32AC">
        <w:rPr>
          <w:b/>
          <w:spacing w:val="6"/>
          <w:w w:val="103"/>
          <w:position w:val="6"/>
          <w:sz w:val="26"/>
          <w:szCs w:val="28"/>
        </w:rPr>
        <w:t xml:space="preserve">của </w:t>
      </w:r>
    </w:p>
    <w:p w14:paraId="65349EF2" w14:textId="77777777" w:rsidR="00C83061" w:rsidRDefault="00D10D54" w:rsidP="00D55E79">
      <w:pPr>
        <w:jc w:val="center"/>
        <w:rPr>
          <w:b/>
          <w:spacing w:val="6"/>
          <w:w w:val="103"/>
          <w:position w:val="6"/>
          <w:sz w:val="26"/>
          <w:szCs w:val="28"/>
        </w:rPr>
      </w:pPr>
      <w:r>
        <w:rPr>
          <w:b/>
          <w:spacing w:val="6"/>
          <w:w w:val="103"/>
          <w:position w:val="6"/>
          <w:sz w:val="26"/>
          <w:szCs w:val="28"/>
        </w:rPr>
        <w:t xml:space="preserve">Ban Chấp hành Đảng bộ </w:t>
      </w:r>
      <w:r w:rsidR="00D004BC" w:rsidRPr="005F32AC">
        <w:rPr>
          <w:b/>
          <w:spacing w:val="6"/>
          <w:w w:val="103"/>
          <w:position w:val="6"/>
          <w:sz w:val="26"/>
          <w:szCs w:val="28"/>
        </w:rPr>
        <w:t xml:space="preserve">xã </w:t>
      </w:r>
      <w:r w:rsidR="00D55E79">
        <w:rPr>
          <w:b/>
          <w:spacing w:val="6"/>
          <w:w w:val="103"/>
          <w:position w:val="6"/>
          <w:sz w:val="26"/>
          <w:szCs w:val="28"/>
        </w:rPr>
        <w:t xml:space="preserve">về phát triển Hợp </w:t>
      </w:r>
      <w:r w:rsidR="004A6A21">
        <w:rPr>
          <w:b/>
          <w:spacing w:val="6"/>
          <w:w w:val="103"/>
          <w:position w:val="6"/>
          <w:sz w:val="26"/>
          <w:szCs w:val="28"/>
        </w:rPr>
        <w:t>tá</w:t>
      </w:r>
      <w:r w:rsidR="00D55E79">
        <w:rPr>
          <w:b/>
          <w:spacing w:val="6"/>
          <w:w w:val="103"/>
          <w:position w:val="6"/>
          <w:sz w:val="26"/>
          <w:szCs w:val="28"/>
        </w:rPr>
        <w:t>c xã nông nghiệp</w:t>
      </w:r>
    </w:p>
    <w:p w14:paraId="2EC286D4" w14:textId="77777777" w:rsidR="00C83061" w:rsidRDefault="00D55E79" w:rsidP="00D55E79">
      <w:pPr>
        <w:jc w:val="center"/>
        <w:rPr>
          <w:b/>
          <w:spacing w:val="6"/>
          <w:w w:val="103"/>
          <w:position w:val="6"/>
          <w:sz w:val="26"/>
          <w:szCs w:val="28"/>
        </w:rPr>
      </w:pPr>
      <w:r>
        <w:rPr>
          <w:b/>
          <w:spacing w:val="6"/>
          <w:w w:val="103"/>
          <w:position w:val="6"/>
          <w:sz w:val="26"/>
          <w:szCs w:val="28"/>
        </w:rPr>
        <w:t xml:space="preserve"> gắn với </w:t>
      </w:r>
      <w:r w:rsidR="004A6A21">
        <w:rPr>
          <w:b/>
          <w:spacing w:val="6"/>
          <w:w w:val="103"/>
          <w:position w:val="6"/>
          <w:sz w:val="26"/>
          <w:szCs w:val="28"/>
        </w:rPr>
        <w:t>liên kết sản xuất</w:t>
      </w:r>
      <w:r>
        <w:rPr>
          <w:b/>
          <w:spacing w:val="6"/>
          <w:w w:val="103"/>
          <w:position w:val="6"/>
          <w:sz w:val="26"/>
          <w:szCs w:val="28"/>
        </w:rPr>
        <w:t>, tiêu thụ nông sản và xây dựng Chương trình</w:t>
      </w:r>
    </w:p>
    <w:p w14:paraId="77BB2F7B" w14:textId="77777777" w:rsidR="00586526" w:rsidRPr="00F43B9C" w:rsidRDefault="00D55E79" w:rsidP="00D55E79">
      <w:pPr>
        <w:jc w:val="center"/>
        <w:rPr>
          <w:b/>
          <w:spacing w:val="6"/>
          <w:w w:val="103"/>
          <w:position w:val="6"/>
          <w:sz w:val="26"/>
          <w:szCs w:val="28"/>
        </w:rPr>
      </w:pPr>
      <w:r>
        <w:rPr>
          <w:b/>
          <w:spacing w:val="6"/>
          <w:w w:val="103"/>
          <w:position w:val="6"/>
          <w:sz w:val="26"/>
          <w:szCs w:val="28"/>
        </w:rPr>
        <w:t xml:space="preserve"> mỗi xã một sản phẩm (OCOP) giai đoạn 2024 – 2025 </w:t>
      </w:r>
      <w:r w:rsidR="00C9541D" w:rsidRPr="005F32AC">
        <w:rPr>
          <w:b/>
          <w:spacing w:val="6"/>
          <w:w w:val="103"/>
          <w:position w:val="6"/>
          <w:sz w:val="26"/>
          <w:szCs w:val="28"/>
        </w:rPr>
        <w:t xml:space="preserve"> </w:t>
      </w:r>
    </w:p>
    <w:p w14:paraId="631971ED" w14:textId="61C68099" w:rsidR="00A760B6" w:rsidRPr="005F32AC" w:rsidRDefault="00F96D37" w:rsidP="00546D02">
      <w:pPr>
        <w:jc w:val="center"/>
        <w:rPr>
          <w:spacing w:val="6"/>
          <w:sz w:val="28"/>
          <w:szCs w:val="28"/>
        </w:rPr>
      </w:pPr>
      <w:r w:rsidRPr="005F32AC">
        <w:rPr>
          <w:noProof/>
          <w:spacing w:val="6"/>
          <w:sz w:val="28"/>
          <w:szCs w:val="28"/>
        </w:rPr>
        <mc:AlternateContent>
          <mc:Choice Requires="wps">
            <w:drawing>
              <wp:anchor distT="0" distB="0" distL="114300" distR="114300" simplePos="0" relativeHeight="251656704" behindDoc="0" locked="0" layoutInCell="1" allowOverlap="1" wp14:anchorId="76563F15" wp14:editId="44B7FF35">
                <wp:simplePos x="0" y="0"/>
                <wp:positionH relativeFrom="column">
                  <wp:posOffset>2314575</wp:posOffset>
                </wp:positionH>
                <wp:positionV relativeFrom="paragraph">
                  <wp:posOffset>29845</wp:posOffset>
                </wp:positionV>
                <wp:extent cx="1179830" cy="0"/>
                <wp:effectExtent l="13335" t="5080" r="6985"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55C0D" id="AutoShape 6" o:spid="_x0000_s1026" type="#_x0000_t32" style="position:absolute;margin-left:182.25pt;margin-top:2.35pt;width:92.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r1SuAEAAFYDAAAOAAAAZHJzL2Uyb0RvYy54bWysU8Fu2zAMvQ/YPwi6L44zdG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"/>
            </w:pict>
          </mc:Fallback>
        </mc:AlternateContent>
      </w:r>
      <w:bookmarkStart w:id="1" w:name="muc_2"/>
    </w:p>
    <w:p w14:paraId="62346ED5" w14:textId="77777777" w:rsidR="00C412C7" w:rsidRPr="005F32AC" w:rsidRDefault="004A5469" w:rsidP="00C9541D">
      <w:pPr>
        <w:spacing w:after="120" w:line="264" w:lineRule="auto"/>
        <w:ind w:firstLine="567"/>
        <w:jc w:val="both"/>
        <w:rPr>
          <w:spacing w:val="6"/>
          <w:w w:val="103"/>
          <w:position w:val="6"/>
          <w:sz w:val="28"/>
          <w:szCs w:val="28"/>
        </w:rPr>
      </w:pPr>
      <w:r>
        <w:rPr>
          <w:spacing w:val="6"/>
          <w:w w:val="103"/>
          <w:position w:val="6"/>
          <w:sz w:val="28"/>
          <w:szCs w:val="28"/>
        </w:rPr>
        <w:t xml:space="preserve">Thực hiện Nghị quyết số </w:t>
      </w:r>
      <w:r w:rsidR="008925BB">
        <w:rPr>
          <w:spacing w:val="6"/>
          <w:w w:val="103"/>
          <w:position w:val="6"/>
          <w:sz w:val="28"/>
          <w:szCs w:val="28"/>
        </w:rPr>
        <w:t>50-NQ/ĐU ngày 22/02</w:t>
      </w:r>
      <w:r w:rsidR="001B39E8" w:rsidRPr="005F32AC">
        <w:rPr>
          <w:spacing w:val="6"/>
          <w:w w:val="103"/>
          <w:position w:val="6"/>
          <w:sz w:val="28"/>
          <w:szCs w:val="28"/>
        </w:rPr>
        <w:t>/202</w:t>
      </w:r>
      <w:r>
        <w:rPr>
          <w:spacing w:val="6"/>
          <w:w w:val="103"/>
          <w:position w:val="6"/>
          <w:sz w:val="28"/>
          <w:szCs w:val="28"/>
        </w:rPr>
        <w:t>4</w:t>
      </w:r>
      <w:r w:rsidR="00F42921" w:rsidRPr="005F32AC">
        <w:rPr>
          <w:spacing w:val="6"/>
          <w:w w:val="103"/>
          <w:position w:val="6"/>
          <w:sz w:val="28"/>
          <w:szCs w:val="28"/>
        </w:rPr>
        <w:t xml:space="preserve"> của Ban Chấp hành Đ</w:t>
      </w:r>
      <w:r>
        <w:rPr>
          <w:spacing w:val="6"/>
          <w:w w:val="103"/>
          <w:position w:val="6"/>
          <w:sz w:val="28"/>
          <w:szCs w:val="28"/>
        </w:rPr>
        <w:t>ảng bộ xã</w:t>
      </w:r>
      <w:r w:rsidR="008925BB">
        <w:rPr>
          <w:spacing w:val="6"/>
          <w:w w:val="103"/>
          <w:position w:val="6"/>
          <w:sz w:val="28"/>
          <w:szCs w:val="28"/>
        </w:rPr>
        <w:t xml:space="preserve"> về phát triển Hợp </w:t>
      </w:r>
      <w:r>
        <w:rPr>
          <w:spacing w:val="6"/>
          <w:w w:val="103"/>
          <w:position w:val="6"/>
          <w:sz w:val="28"/>
          <w:szCs w:val="28"/>
        </w:rPr>
        <w:t>tác xã nô</w:t>
      </w:r>
      <w:r w:rsidR="008925BB">
        <w:rPr>
          <w:spacing w:val="6"/>
          <w:w w:val="103"/>
          <w:position w:val="6"/>
          <w:sz w:val="28"/>
          <w:szCs w:val="28"/>
        </w:rPr>
        <w:t>ng nghiệp gắn với liên kết sản xuất, tiêu thụ nông sản và xây dựng Chương trình mỗi xã một sản phẩm (OCOP) giai đoạn 2024 – 2025.</w:t>
      </w:r>
      <w:r w:rsidR="004A1FA7" w:rsidRPr="005F32AC">
        <w:rPr>
          <w:spacing w:val="6"/>
          <w:w w:val="103"/>
          <w:position w:val="6"/>
          <w:sz w:val="28"/>
          <w:szCs w:val="28"/>
        </w:rPr>
        <w:t xml:space="preserve"> </w:t>
      </w:r>
      <w:r w:rsidR="00F42921" w:rsidRPr="005F32AC">
        <w:rPr>
          <w:spacing w:val="6"/>
          <w:w w:val="103"/>
          <w:position w:val="6"/>
          <w:sz w:val="28"/>
          <w:szCs w:val="28"/>
        </w:rPr>
        <w:t xml:space="preserve">Ủy ban nhân dân xã </w:t>
      </w:r>
      <w:r w:rsidR="00C412C7" w:rsidRPr="005F32AC">
        <w:rPr>
          <w:spacing w:val="6"/>
          <w:w w:val="103"/>
          <w:position w:val="6"/>
          <w:sz w:val="28"/>
          <w:szCs w:val="28"/>
        </w:rPr>
        <w:t>ban hành Kế hoạch triển khai thực hiện như sau:</w:t>
      </w:r>
    </w:p>
    <w:p w14:paraId="108CC423" w14:textId="77777777" w:rsidR="00C412C7" w:rsidRPr="005F32AC" w:rsidRDefault="00C412C7"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 xml:space="preserve">I. </w:t>
      </w:r>
      <w:r w:rsidR="001541E3" w:rsidRPr="005F32AC">
        <w:rPr>
          <w:b/>
          <w:spacing w:val="6"/>
          <w:w w:val="103"/>
          <w:position w:val="6"/>
          <w:sz w:val="28"/>
          <w:szCs w:val="28"/>
        </w:rPr>
        <w:t>MỤC ĐÍCH, YÊU CẦU</w:t>
      </w:r>
    </w:p>
    <w:p w14:paraId="034D35A1" w14:textId="77777777" w:rsidR="00A66EB7" w:rsidRPr="005F32AC" w:rsidRDefault="00A66EB7"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1. Mục đích</w:t>
      </w:r>
    </w:p>
    <w:p w14:paraId="440F1CD5" w14:textId="77777777" w:rsidR="00C412C7" w:rsidRPr="005F32AC" w:rsidRDefault="00A66EB7" w:rsidP="00C9541D">
      <w:pPr>
        <w:spacing w:after="120" w:line="264" w:lineRule="auto"/>
        <w:ind w:firstLine="567"/>
        <w:jc w:val="both"/>
        <w:rPr>
          <w:spacing w:val="6"/>
          <w:w w:val="103"/>
          <w:position w:val="6"/>
          <w:sz w:val="28"/>
          <w:szCs w:val="28"/>
        </w:rPr>
      </w:pPr>
      <w:r w:rsidRPr="005F32AC">
        <w:rPr>
          <w:spacing w:val="6"/>
          <w:w w:val="103"/>
          <w:position w:val="6"/>
          <w:sz w:val="28"/>
          <w:szCs w:val="28"/>
        </w:rPr>
        <w:t>-</w:t>
      </w:r>
      <w:r w:rsidR="00566671" w:rsidRPr="005F32AC">
        <w:rPr>
          <w:spacing w:val="6"/>
          <w:w w:val="103"/>
          <w:position w:val="6"/>
          <w:sz w:val="28"/>
          <w:szCs w:val="28"/>
        </w:rPr>
        <w:t xml:space="preserve"> Việc xây dựng và ban hành Kế hoạch </w:t>
      </w:r>
      <w:r w:rsidR="004A1FA7" w:rsidRPr="005F32AC">
        <w:rPr>
          <w:spacing w:val="6"/>
          <w:w w:val="103"/>
          <w:position w:val="6"/>
          <w:sz w:val="28"/>
          <w:szCs w:val="28"/>
        </w:rPr>
        <w:t>thực hiện</w:t>
      </w:r>
      <w:r w:rsidR="00566671" w:rsidRPr="005F32AC">
        <w:rPr>
          <w:spacing w:val="6"/>
          <w:w w:val="103"/>
          <w:position w:val="6"/>
          <w:sz w:val="28"/>
          <w:szCs w:val="28"/>
        </w:rPr>
        <w:t xml:space="preserve"> nhằm thống nhất trong công tác chỉ đạo</w:t>
      </w:r>
      <w:r w:rsidR="004A1FA7" w:rsidRPr="005F32AC">
        <w:rPr>
          <w:spacing w:val="6"/>
          <w:w w:val="103"/>
          <w:position w:val="6"/>
          <w:sz w:val="28"/>
          <w:szCs w:val="28"/>
        </w:rPr>
        <w:t>, điều hành</w:t>
      </w:r>
      <w:r w:rsidR="00566671" w:rsidRPr="005F32AC">
        <w:rPr>
          <w:spacing w:val="6"/>
          <w:w w:val="103"/>
          <w:position w:val="6"/>
          <w:sz w:val="28"/>
          <w:szCs w:val="28"/>
        </w:rPr>
        <w:t xml:space="preserve"> các ngành</w:t>
      </w:r>
      <w:r w:rsidR="004A1FA7" w:rsidRPr="005F32AC">
        <w:rPr>
          <w:spacing w:val="6"/>
          <w:w w:val="103"/>
          <w:position w:val="6"/>
          <w:sz w:val="28"/>
          <w:szCs w:val="28"/>
        </w:rPr>
        <w:t>, bộ phận chuyên môn trực thuộc</w:t>
      </w:r>
      <w:r w:rsidR="00566671" w:rsidRPr="005F32AC">
        <w:rPr>
          <w:spacing w:val="6"/>
          <w:w w:val="103"/>
          <w:position w:val="6"/>
          <w:sz w:val="28"/>
          <w:szCs w:val="28"/>
        </w:rPr>
        <w:t xml:space="preserve"> tổ chức triển khai quyết liệt, hiệu quả tạo sự chuyển biến rõ rệt về nhận thức</w:t>
      </w:r>
      <w:r w:rsidR="004A1FA7" w:rsidRPr="005F32AC">
        <w:rPr>
          <w:spacing w:val="6"/>
          <w:w w:val="103"/>
          <w:position w:val="6"/>
          <w:sz w:val="28"/>
          <w:szCs w:val="28"/>
        </w:rPr>
        <w:t>,</w:t>
      </w:r>
      <w:r w:rsidR="00566671" w:rsidRPr="005F32AC">
        <w:rPr>
          <w:spacing w:val="6"/>
          <w:w w:val="103"/>
          <w:position w:val="6"/>
          <w:sz w:val="28"/>
          <w:szCs w:val="28"/>
        </w:rPr>
        <w:t xml:space="preserve"> hành động của cán bộ, công chức, v</w:t>
      </w:r>
      <w:r w:rsidR="00C46C41" w:rsidRPr="005F32AC">
        <w:rPr>
          <w:spacing w:val="6"/>
          <w:w w:val="103"/>
          <w:position w:val="6"/>
          <w:sz w:val="28"/>
          <w:szCs w:val="28"/>
        </w:rPr>
        <w:t>iên chức</w:t>
      </w:r>
      <w:r w:rsidR="00566671" w:rsidRPr="005F32AC">
        <w:rPr>
          <w:spacing w:val="6"/>
          <w:w w:val="103"/>
          <w:position w:val="6"/>
          <w:sz w:val="28"/>
          <w:szCs w:val="28"/>
        </w:rPr>
        <w:t xml:space="preserve"> về tầm quan trọng của việc triển khai</w:t>
      </w:r>
      <w:r w:rsidR="00F46829" w:rsidRPr="005F32AC">
        <w:rPr>
          <w:spacing w:val="6"/>
          <w:w w:val="103"/>
          <w:position w:val="6"/>
          <w:sz w:val="28"/>
          <w:szCs w:val="28"/>
        </w:rPr>
        <w:t xml:space="preserve"> Nghị quyết</w:t>
      </w:r>
      <w:r w:rsidR="00566671" w:rsidRPr="005F32AC">
        <w:rPr>
          <w:spacing w:val="6"/>
          <w:w w:val="103"/>
          <w:position w:val="6"/>
          <w:sz w:val="28"/>
          <w:szCs w:val="28"/>
        </w:rPr>
        <w:t xml:space="preserve"> </w:t>
      </w:r>
      <w:r w:rsidR="00D70055">
        <w:rPr>
          <w:spacing w:val="6"/>
          <w:w w:val="103"/>
          <w:position w:val="6"/>
          <w:sz w:val="28"/>
          <w:szCs w:val="28"/>
        </w:rPr>
        <w:t>50</w:t>
      </w:r>
      <w:r w:rsidR="0082073F">
        <w:rPr>
          <w:spacing w:val="6"/>
          <w:w w:val="103"/>
          <w:position w:val="6"/>
          <w:sz w:val="28"/>
          <w:szCs w:val="28"/>
        </w:rPr>
        <w:t>-NQ/ĐU</w:t>
      </w:r>
      <w:r w:rsidR="004A1FA7" w:rsidRPr="005F32AC">
        <w:rPr>
          <w:spacing w:val="6"/>
          <w:w w:val="103"/>
          <w:position w:val="6"/>
          <w:sz w:val="28"/>
          <w:szCs w:val="28"/>
        </w:rPr>
        <w:t>,</w:t>
      </w:r>
      <w:r w:rsidR="00D70055">
        <w:rPr>
          <w:spacing w:val="6"/>
          <w:w w:val="103"/>
          <w:position w:val="6"/>
          <w:sz w:val="28"/>
          <w:szCs w:val="28"/>
        </w:rPr>
        <w:t xml:space="preserve"> ngày 22</w:t>
      </w:r>
      <w:r w:rsidR="0082073F">
        <w:rPr>
          <w:spacing w:val="6"/>
          <w:w w:val="103"/>
          <w:position w:val="6"/>
          <w:sz w:val="28"/>
          <w:szCs w:val="28"/>
        </w:rPr>
        <w:t>/02/2024 của Ban chấp hành</w:t>
      </w:r>
      <w:r w:rsidR="00560CE3" w:rsidRPr="005F32AC">
        <w:rPr>
          <w:spacing w:val="6"/>
          <w:w w:val="103"/>
          <w:position w:val="6"/>
          <w:sz w:val="28"/>
          <w:szCs w:val="28"/>
        </w:rPr>
        <w:t xml:space="preserve"> Đảng</w:t>
      </w:r>
      <w:r w:rsidR="0082073F">
        <w:rPr>
          <w:spacing w:val="6"/>
          <w:w w:val="103"/>
          <w:position w:val="6"/>
          <w:sz w:val="28"/>
          <w:szCs w:val="28"/>
        </w:rPr>
        <w:t xml:space="preserve"> bộ xã</w:t>
      </w:r>
      <w:r w:rsidR="00566671" w:rsidRPr="005F32AC">
        <w:rPr>
          <w:spacing w:val="6"/>
          <w:w w:val="103"/>
          <w:position w:val="6"/>
          <w:sz w:val="28"/>
          <w:szCs w:val="28"/>
        </w:rPr>
        <w:t>.</w:t>
      </w:r>
    </w:p>
    <w:p w14:paraId="12D1EBD4" w14:textId="77777777" w:rsidR="00566671" w:rsidRPr="005F32AC" w:rsidRDefault="00A66EB7" w:rsidP="00C9541D">
      <w:pPr>
        <w:spacing w:after="120" w:line="264" w:lineRule="auto"/>
        <w:ind w:firstLine="567"/>
        <w:jc w:val="both"/>
        <w:rPr>
          <w:spacing w:val="6"/>
          <w:w w:val="103"/>
          <w:position w:val="6"/>
          <w:sz w:val="28"/>
          <w:szCs w:val="28"/>
        </w:rPr>
      </w:pPr>
      <w:r w:rsidRPr="005F32AC">
        <w:rPr>
          <w:spacing w:val="6"/>
          <w:w w:val="103"/>
          <w:position w:val="6"/>
          <w:sz w:val="28"/>
          <w:szCs w:val="28"/>
        </w:rPr>
        <w:t>-</w:t>
      </w:r>
      <w:r w:rsidR="00566671" w:rsidRPr="005F32AC">
        <w:rPr>
          <w:spacing w:val="6"/>
          <w:w w:val="103"/>
          <w:position w:val="6"/>
          <w:sz w:val="28"/>
          <w:szCs w:val="28"/>
        </w:rPr>
        <w:t xml:space="preserve"> Cụ thể hóa các mục tiêu, nhiệm vụ</w:t>
      </w:r>
      <w:r w:rsidR="004A1FA7" w:rsidRPr="005F32AC">
        <w:rPr>
          <w:spacing w:val="6"/>
          <w:w w:val="103"/>
          <w:position w:val="6"/>
          <w:sz w:val="28"/>
          <w:szCs w:val="28"/>
        </w:rPr>
        <w:t>,</w:t>
      </w:r>
      <w:r w:rsidR="00B83A84">
        <w:rPr>
          <w:spacing w:val="6"/>
          <w:w w:val="103"/>
          <w:position w:val="6"/>
          <w:sz w:val="28"/>
          <w:szCs w:val="28"/>
        </w:rPr>
        <w:t xml:space="preserve"> giải pháp tại Nghị quyết số </w:t>
      </w:r>
      <w:r w:rsidR="00D70055">
        <w:rPr>
          <w:spacing w:val="6"/>
          <w:w w:val="103"/>
          <w:position w:val="6"/>
          <w:sz w:val="28"/>
          <w:szCs w:val="28"/>
        </w:rPr>
        <w:t>50</w:t>
      </w:r>
      <w:r w:rsidR="00696B69">
        <w:rPr>
          <w:spacing w:val="6"/>
          <w:w w:val="103"/>
          <w:position w:val="6"/>
          <w:sz w:val="28"/>
          <w:szCs w:val="28"/>
        </w:rPr>
        <w:t>-</w:t>
      </w:r>
      <w:r w:rsidR="00B83A84">
        <w:rPr>
          <w:spacing w:val="6"/>
          <w:w w:val="103"/>
          <w:position w:val="6"/>
          <w:sz w:val="28"/>
          <w:szCs w:val="28"/>
        </w:rPr>
        <w:t>NQ</w:t>
      </w:r>
      <w:r w:rsidR="00391940" w:rsidRPr="005F32AC">
        <w:rPr>
          <w:spacing w:val="6"/>
          <w:w w:val="103"/>
          <w:position w:val="6"/>
          <w:sz w:val="28"/>
          <w:szCs w:val="28"/>
        </w:rPr>
        <w:t>/ĐU</w:t>
      </w:r>
      <w:r w:rsidR="004A1FA7" w:rsidRPr="005F32AC">
        <w:rPr>
          <w:spacing w:val="6"/>
          <w:w w:val="103"/>
          <w:position w:val="6"/>
          <w:sz w:val="28"/>
          <w:szCs w:val="28"/>
        </w:rPr>
        <w:t>,</w:t>
      </w:r>
      <w:r w:rsidR="00D70055">
        <w:rPr>
          <w:spacing w:val="6"/>
          <w:w w:val="103"/>
          <w:position w:val="6"/>
          <w:sz w:val="28"/>
          <w:szCs w:val="28"/>
        </w:rPr>
        <w:t xml:space="preserve"> ngày 22</w:t>
      </w:r>
      <w:r w:rsidR="004A1FA7" w:rsidRPr="005F32AC">
        <w:rPr>
          <w:spacing w:val="6"/>
          <w:w w:val="103"/>
          <w:position w:val="6"/>
          <w:sz w:val="28"/>
          <w:szCs w:val="28"/>
        </w:rPr>
        <w:t>/</w:t>
      </w:r>
      <w:r w:rsidR="00B83A84">
        <w:rPr>
          <w:spacing w:val="6"/>
          <w:w w:val="103"/>
          <w:position w:val="6"/>
          <w:sz w:val="28"/>
          <w:szCs w:val="28"/>
        </w:rPr>
        <w:t>02</w:t>
      </w:r>
      <w:r w:rsidR="004A1FA7" w:rsidRPr="005F32AC">
        <w:rPr>
          <w:spacing w:val="6"/>
          <w:w w:val="103"/>
          <w:position w:val="6"/>
          <w:sz w:val="28"/>
          <w:szCs w:val="28"/>
        </w:rPr>
        <w:t>/</w:t>
      </w:r>
      <w:r w:rsidR="00B83A84">
        <w:rPr>
          <w:spacing w:val="6"/>
          <w:w w:val="103"/>
          <w:position w:val="6"/>
          <w:sz w:val="28"/>
          <w:szCs w:val="28"/>
        </w:rPr>
        <w:t>2024</w:t>
      </w:r>
      <w:r w:rsidR="00391940" w:rsidRPr="005F32AC">
        <w:rPr>
          <w:spacing w:val="6"/>
          <w:w w:val="103"/>
          <w:position w:val="6"/>
          <w:sz w:val="28"/>
          <w:szCs w:val="28"/>
        </w:rPr>
        <w:t xml:space="preserve"> của Ban Chấp hành Đảng bộ xã</w:t>
      </w:r>
      <w:r w:rsidR="00772902" w:rsidRPr="005F32AC">
        <w:rPr>
          <w:spacing w:val="6"/>
          <w:w w:val="103"/>
          <w:position w:val="6"/>
          <w:sz w:val="28"/>
          <w:szCs w:val="28"/>
        </w:rPr>
        <w:t xml:space="preserve"> về </w:t>
      </w:r>
      <w:r w:rsidR="00C04135">
        <w:rPr>
          <w:spacing w:val="6"/>
          <w:w w:val="103"/>
          <w:position w:val="6"/>
          <w:sz w:val="28"/>
          <w:szCs w:val="28"/>
        </w:rPr>
        <w:t xml:space="preserve">phát triển </w:t>
      </w:r>
      <w:r w:rsidR="00D70055">
        <w:rPr>
          <w:spacing w:val="6"/>
          <w:w w:val="103"/>
          <w:position w:val="6"/>
          <w:sz w:val="28"/>
          <w:szCs w:val="28"/>
        </w:rPr>
        <w:t>Hợp tác xã nông nghiệp gắn với liên kết sản xuất, tiêu thụ nông sản và xây dựng Chương trình mỗi xã một sản phẩm (OCOP) giai đoạn 2024 – 2025</w:t>
      </w:r>
      <w:r w:rsidR="00772902" w:rsidRPr="005F32AC">
        <w:rPr>
          <w:spacing w:val="6"/>
          <w:w w:val="103"/>
          <w:position w:val="6"/>
          <w:sz w:val="28"/>
          <w:szCs w:val="28"/>
        </w:rPr>
        <w:t xml:space="preserve"> </w:t>
      </w:r>
      <w:r w:rsidR="00566671" w:rsidRPr="005F32AC">
        <w:rPr>
          <w:spacing w:val="6"/>
          <w:w w:val="103"/>
          <w:position w:val="6"/>
          <w:sz w:val="28"/>
          <w:szCs w:val="28"/>
        </w:rPr>
        <w:t>nhằm khai thác, phát huy hiệu quả, tiềm năng, lợi thế</w:t>
      </w:r>
      <w:r w:rsidR="00772902" w:rsidRPr="005F32AC">
        <w:rPr>
          <w:spacing w:val="6"/>
          <w:w w:val="103"/>
          <w:position w:val="6"/>
          <w:sz w:val="28"/>
          <w:szCs w:val="28"/>
        </w:rPr>
        <w:t xml:space="preserve"> </w:t>
      </w:r>
      <w:r w:rsidR="00391940" w:rsidRPr="005F32AC">
        <w:rPr>
          <w:spacing w:val="6"/>
          <w:w w:val="103"/>
          <w:position w:val="6"/>
          <w:sz w:val="28"/>
          <w:szCs w:val="28"/>
        </w:rPr>
        <w:t>của xã</w:t>
      </w:r>
      <w:r w:rsidR="009A4B6C" w:rsidRPr="005F32AC">
        <w:rPr>
          <w:spacing w:val="6"/>
          <w:w w:val="103"/>
          <w:position w:val="6"/>
          <w:sz w:val="28"/>
          <w:szCs w:val="28"/>
        </w:rPr>
        <w:t>, địn</w:t>
      </w:r>
      <w:r w:rsidR="00A86DF3">
        <w:rPr>
          <w:spacing w:val="6"/>
          <w:w w:val="103"/>
          <w:position w:val="6"/>
          <w:sz w:val="28"/>
          <w:szCs w:val="28"/>
        </w:rPr>
        <w:t>h hướng phát triển</w:t>
      </w:r>
      <w:r w:rsidR="00772902" w:rsidRPr="005F32AC">
        <w:rPr>
          <w:spacing w:val="6"/>
          <w:w w:val="103"/>
          <w:position w:val="6"/>
          <w:sz w:val="28"/>
          <w:szCs w:val="28"/>
        </w:rPr>
        <w:t xml:space="preserve"> </w:t>
      </w:r>
      <w:r w:rsidR="00391940" w:rsidRPr="005F32AC">
        <w:rPr>
          <w:spacing w:val="6"/>
          <w:w w:val="103"/>
          <w:position w:val="6"/>
          <w:sz w:val="28"/>
          <w:szCs w:val="28"/>
        </w:rPr>
        <w:t>trên địa bàn xã</w:t>
      </w:r>
      <w:r w:rsidR="009A4B6C" w:rsidRPr="005F32AC">
        <w:rPr>
          <w:spacing w:val="6"/>
          <w:w w:val="103"/>
          <w:position w:val="6"/>
          <w:sz w:val="28"/>
          <w:szCs w:val="28"/>
        </w:rPr>
        <w:t xml:space="preserve"> phù hợp với định hướng chung của</w:t>
      </w:r>
      <w:r w:rsidR="004A1FA7" w:rsidRPr="005F32AC">
        <w:rPr>
          <w:spacing w:val="6"/>
          <w:w w:val="103"/>
          <w:position w:val="6"/>
          <w:sz w:val="28"/>
          <w:szCs w:val="28"/>
        </w:rPr>
        <w:t xml:space="preserve"> thị xã</w:t>
      </w:r>
      <w:r w:rsidR="009A4B6C" w:rsidRPr="005F32AC">
        <w:rPr>
          <w:spacing w:val="6"/>
          <w:w w:val="103"/>
          <w:position w:val="6"/>
          <w:sz w:val="28"/>
          <w:szCs w:val="28"/>
        </w:rPr>
        <w:t>, góp phần vào phát tri</w:t>
      </w:r>
      <w:r w:rsidR="00426CED" w:rsidRPr="005F32AC">
        <w:rPr>
          <w:spacing w:val="6"/>
          <w:w w:val="103"/>
          <w:position w:val="6"/>
          <w:sz w:val="28"/>
          <w:szCs w:val="28"/>
        </w:rPr>
        <w:t xml:space="preserve">ển kinh tế - xã hội của </w:t>
      </w:r>
      <w:r w:rsidR="004A1FA7" w:rsidRPr="005F32AC">
        <w:rPr>
          <w:spacing w:val="6"/>
          <w:w w:val="103"/>
          <w:position w:val="6"/>
          <w:sz w:val="28"/>
          <w:szCs w:val="28"/>
        </w:rPr>
        <w:t>địa phương</w:t>
      </w:r>
      <w:r w:rsidR="009A4B6C" w:rsidRPr="005F32AC">
        <w:rPr>
          <w:spacing w:val="6"/>
          <w:w w:val="103"/>
          <w:position w:val="6"/>
          <w:sz w:val="28"/>
          <w:szCs w:val="28"/>
        </w:rPr>
        <w:t>.</w:t>
      </w:r>
    </w:p>
    <w:p w14:paraId="1A50E355" w14:textId="77777777" w:rsidR="009A4B6C" w:rsidRPr="005F32AC" w:rsidRDefault="00A66EB7" w:rsidP="00C9541D">
      <w:pPr>
        <w:spacing w:after="120" w:line="264" w:lineRule="auto"/>
        <w:ind w:firstLine="567"/>
        <w:jc w:val="both"/>
        <w:rPr>
          <w:spacing w:val="6"/>
          <w:w w:val="103"/>
          <w:position w:val="6"/>
          <w:sz w:val="28"/>
          <w:szCs w:val="28"/>
        </w:rPr>
      </w:pPr>
      <w:r w:rsidRPr="005F32AC">
        <w:rPr>
          <w:spacing w:val="6"/>
          <w:w w:val="103"/>
          <w:position w:val="6"/>
          <w:sz w:val="28"/>
          <w:szCs w:val="28"/>
        </w:rPr>
        <w:t>-</w:t>
      </w:r>
      <w:r w:rsidR="00E658E4" w:rsidRPr="005F32AC">
        <w:rPr>
          <w:spacing w:val="6"/>
          <w:w w:val="103"/>
          <w:position w:val="6"/>
          <w:sz w:val="28"/>
          <w:szCs w:val="28"/>
        </w:rPr>
        <w:t xml:space="preserve"> </w:t>
      </w:r>
      <w:r w:rsidR="009A4B6C" w:rsidRPr="005F32AC">
        <w:rPr>
          <w:spacing w:val="6"/>
          <w:w w:val="103"/>
          <w:position w:val="6"/>
          <w:sz w:val="28"/>
          <w:szCs w:val="28"/>
        </w:rPr>
        <w:t>Phát huy vai trò chủ động, sáng tạo, trách</w:t>
      </w:r>
      <w:r w:rsidR="009F1AC0" w:rsidRPr="005F32AC">
        <w:rPr>
          <w:spacing w:val="6"/>
          <w:w w:val="103"/>
          <w:position w:val="6"/>
          <w:sz w:val="28"/>
          <w:szCs w:val="28"/>
        </w:rPr>
        <w:t xml:space="preserve"> nhiệm và gắn kết của các ngành</w:t>
      </w:r>
      <w:r w:rsidR="004A1FA7" w:rsidRPr="005F32AC">
        <w:rPr>
          <w:spacing w:val="6"/>
          <w:w w:val="103"/>
          <w:position w:val="6"/>
          <w:sz w:val="28"/>
          <w:szCs w:val="28"/>
        </w:rPr>
        <w:t>, bộ phận chuyên môn</w:t>
      </w:r>
      <w:r w:rsidR="009A4B6C" w:rsidRPr="005F32AC">
        <w:rPr>
          <w:spacing w:val="6"/>
          <w:w w:val="103"/>
          <w:position w:val="6"/>
          <w:sz w:val="28"/>
          <w:szCs w:val="28"/>
        </w:rPr>
        <w:t xml:space="preserve">. </w:t>
      </w:r>
      <w:r w:rsidR="00772902" w:rsidRPr="005F32AC">
        <w:rPr>
          <w:spacing w:val="6"/>
          <w:w w:val="103"/>
          <w:position w:val="6"/>
          <w:sz w:val="28"/>
          <w:szCs w:val="28"/>
        </w:rPr>
        <w:t>Phát huy vai trò chủ thể của nông dân và là trung tâm củ</w:t>
      </w:r>
      <w:r w:rsidR="003900E5">
        <w:rPr>
          <w:spacing w:val="6"/>
          <w:w w:val="103"/>
          <w:position w:val="6"/>
          <w:sz w:val="28"/>
          <w:szCs w:val="28"/>
        </w:rPr>
        <w:t>a quá trình phát triển kinh tế hợp tác; đổi mới sáng tạo, có trình độ</w:t>
      </w:r>
      <w:r w:rsidR="008F51A2" w:rsidRPr="005F32AC">
        <w:rPr>
          <w:spacing w:val="6"/>
          <w:w w:val="103"/>
          <w:position w:val="6"/>
          <w:sz w:val="28"/>
          <w:szCs w:val="28"/>
        </w:rPr>
        <w:t>,</w:t>
      </w:r>
      <w:r w:rsidR="00772902" w:rsidRPr="005F32AC">
        <w:rPr>
          <w:spacing w:val="6"/>
          <w:w w:val="103"/>
          <w:position w:val="6"/>
          <w:sz w:val="28"/>
          <w:szCs w:val="28"/>
        </w:rPr>
        <w:t xml:space="preserve"> năng lực tổ chức sản xuất tiên tiến, </w:t>
      </w:r>
      <w:r w:rsidR="003900E5">
        <w:rPr>
          <w:spacing w:val="6"/>
          <w:w w:val="103"/>
          <w:position w:val="6"/>
          <w:sz w:val="28"/>
          <w:szCs w:val="28"/>
        </w:rPr>
        <w:t>áp dụng tiến bộ khoa học kỹ thuật vào trong sản xuất nâng cao giá trị của sản phẩm.</w:t>
      </w:r>
    </w:p>
    <w:p w14:paraId="2C2DFA03" w14:textId="77777777" w:rsidR="00A66EB7" w:rsidRPr="005F32AC" w:rsidRDefault="00A66EB7"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2. Yêu cầu</w:t>
      </w:r>
    </w:p>
    <w:p w14:paraId="7ADD1F86" w14:textId="77777777" w:rsidR="00A66EB7" w:rsidRPr="005F32AC" w:rsidRDefault="00A66EB7" w:rsidP="00C9541D">
      <w:pPr>
        <w:spacing w:after="120" w:line="264" w:lineRule="auto"/>
        <w:ind w:firstLine="567"/>
        <w:jc w:val="both"/>
        <w:rPr>
          <w:spacing w:val="6"/>
          <w:w w:val="103"/>
          <w:position w:val="6"/>
          <w:sz w:val="28"/>
          <w:szCs w:val="28"/>
        </w:rPr>
      </w:pPr>
      <w:r w:rsidRPr="005F32AC">
        <w:rPr>
          <w:spacing w:val="6"/>
          <w:w w:val="103"/>
          <w:position w:val="6"/>
          <w:sz w:val="28"/>
          <w:szCs w:val="28"/>
        </w:rPr>
        <w:t>Quán triệt sâu sắc quan điểm, mục tiêu và nội du</w:t>
      </w:r>
      <w:r w:rsidR="00EC56AB">
        <w:rPr>
          <w:spacing w:val="6"/>
          <w:w w:val="103"/>
          <w:position w:val="6"/>
          <w:sz w:val="28"/>
          <w:szCs w:val="28"/>
        </w:rPr>
        <w:t xml:space="preserve">ng của Nghị quyết số </w:t>
      </w:r>
      <w:r w:rsidR="00162262">
        <w:rPr>
          <w:spacing w:val="6"/>
          <w:w w:val="103"/>
          <w:position w:val="6"/>
          <w:sz w:val="28"/>
          <w:szCs w:val="28"/>
        </w:rPr>
        <w:t>50</w:t>
      </w:r>
      <w:r w:rsidR="00EC56AB">
        <w:rPr>
          <w:spacing w:val="6"/>
          <w:w w:val="103"/>
          <w:position w:val="6"/>
          <w:sz w:val="28"/>
          <w:szCs w:val="28"/>
        </w:rPr>
        <w:t>-NQ</w:t>
      </w:r>
      <w:r w:rsidR="003F232C" w:rsidRPr="005F32AC">
        <w:rPr>
          <w:spacing w:val="6"/>
          <w:w w:val="103"/>
          <w:position w:val="6"/>
          <w:sz w:val="28"/>
          <w:szCs w:val="28"/>
        </w:rPr>
        <w:t>/ĐU</w:t>
      </w:r>
      <w:r w:rsidR="00162262">
        <w:rPr>
          <w:spacing w:val="6"/>
          <w:w w:val="103"/>
          <w:position w:val="6"/>
          <w:sz w:val="28"/>
          <w:szCs w:val="28"/>
        </w:rPr>
        <w:t>, ngày 22</w:t>
      </w:r>
      <w:r w:rsidR="00EC56AB">
        <w:rPr>
          <w:spacing w:val="6"/>
          <w:w w:val="103"/>
          <w:position w:val="6"/>
          <w:sz w:val="28"/>
          <w:szCs w:val="28"/>
        </w:rPr>
        <w:t>/02/2024</w:t>
      </w:r>
      <w:r w:rsidR="008F51A2" w:rsidRPr="005F32AC">
        <w:rPr>
          <w:spacing w:val="6"/>
          <w:w w:val="103"/>
          <w:position w:val="6"/>
          <w:sz w:val="28"/>
          <w:szCs w:val="28"/>
        </w:rPr>
        <w:t xml:space="preserve"> của Ban Chấp </w:t>
      </w:r>
      <w:r w:rsidR="002E1FBC">
        <w:rPr>
          <w:spacing w:val="6"/>
          <w:w w:val="103"/>
          <w:position w:val="6"/>
          <w:sz w:val="28"/>
          <w:szCs w:val="28"/>
        </w:rPr>
        <w:t xml:space="preserve">hành </w:t>
      </w:r>
      <w:r w:rsidR="008F51A2" w:rsidRPr="005F32AC">
        <w:rPr>
          <w:spacing w:val="6"/>
          <w:w w:val="103"/>
          <w:position w:val="6"/>
          <w:sz w:val="28"/>
          <w:szCs w:val="28"/>
        </w:rPr>
        <w:t>Đảng bộ xã</w:t>
      </w:r>
      <w:r w:rsidRPr="005F32AC">
        <w:rPr>
          <w:spacing w:val="6"/>
          <w:w w:val="103"/>
          <w:position w:val="6"/>
          <w:sz w:val="28"/>
          <w:szCs w:val="28"/>
        </w:rPr>
        <w:t xml:space="preserve"> để thể chế hóa, cụ thể hóa thành c</w:t>
      </w:r>
      <w:r w:rsidR="003F232C" w:rsidRPr="005F32AC">
        <w:rPr>
          <w:spacing w:val="6"/>
          <w:w w:val="103"/>
          <w:position w:val="6"/>
          <w:sz w:val="28"/>
          <w:szCs w:val="28"/>
        </w:rPr>
        <w:t>ác chương trình,</w:t>
      </w:r>
      <w:r w:rsidRPr="005F32AC">
        <w:rPr>
          <w:spacing w:val="6"/>
          <w:w w:val="103"/>
          <w:position w:val="6"/>
          <w:sz w:val="28"/>
          <w:szCs w:val="28"/>
        </w:rPr>
        <w:t xml:space="preserve"> kế hoạch cụ thể để triển khai thực hiện.</w:t>
      </w:r>
    </w:p>
    <w:p w14:paraId="100F611A" w14:textId="77777777" w:rsidR="00EC4DAE" w:rsidRPr="005F32AC" w:rsidRDefault="00EC4DAE" w:rsidP="00C9541D">
      <w:pPr>
        <w:spacing w:after="120" w:line="264" w:lineRule="auto"/>
        <w:ind w:firstLine="567"/>
        <w:jc w:val="both"/>
        <w:rPr>
          <w:b/>
          <w:spacing w:val="6"/>
          <w:w w:val="103"/>
          <w:position w:val="6"/>
          <w:sz w:val="28"/>
          <w:szCs w:val="28"/>
        </w:rPr>
      </w:pPr>
      <w:r w:rsidRPr="005F32AC">
        <w:rPr>
          <w:b/>
          <w:spacing w:val="6"/>
          <w:w w:val="103"/>
          <w:position w:val="6"/>
          <w:sz w:val="28"/>
          <w:szCs w:val="28"/>
        </w:rPr>
        <w:lastRenderedPageBreak/>
        <w:t>II. M</w:t>
      </w:r>
      <w:r w:rsidR="0088730E">
        <w:rPr>
          <w:b/>
          <w:spacing w:val="6"/>
          <w:w w:val="103"/>
          <w:position w:val="6"/>
          <w:sz w:val="28"/>
          <w:szCs w:val="28"/>
        </w:rPr>
        <w:t>ỤC T</w:t>
      </w:r>
      <w:r w:rsidR="00DB5455">
        <w:rPr>
          <w:b/>
          <w:spacing w:val="6"/>
          <w:w w:val="103"/>
          <w:position w:val="6"/>
          <w:sz w:val="28"/>
          <w:szCs w:val="28"/>
        </w:rPr>
        <w:t xml:space="preserve">IÊU PHÁT TRIỂN </w:t>
      </w:r>
      <w:r w:rsidR="0088730E">
        <w:rPr>
          <w:b/>
          <w:spacing w:val="6"/>
          <w:w w:val="103"/>
          <w:position w:val="6"/>
          <w:sz w:val="28"/>
          <w:szCs w:val="28"/>
        </w:rPr>
        <w:t>HỢP TÁC</w:t>
      </w:r>
      <w:r w:rsidR="00DB5455">
        <w:rPr>
          <w:b/>
          <w:spacing w:val="6"/>
          <w:w w:val="103"/>
          <w:position w:val="6"/>
          <w:sz w:val="28"/>
          <w:szCs w:val="28"/>
        </w:rPr>
        <w:t xml:space="preserve"> XÃ NÔNG NGHIỆP GẮN VỚI LIÊN KẾT SẢN XUẤT, TIÊU THỤ NÔNG SẢN VÀ XÂY DỰNG CHƯƠNG TRÌNH MỖI XÃ MỘT SẢN PHẨM (OCOP) GIAI ĐOẠN 2024 – 2025</w:t>
      </w:r>
    </w:p>
    <w:p w14:paraId="390CDB04" w14:textId="77777777" w:rsidR="003B7EF3" w:rsidRPr="005F32AC" w:rsidRDefault="003B7EF3"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1. Mục tiêu chung</w:t>
      </w:r>
    </w:p>
    <w:p w14:paraId="3D3B079D" w14:textId="77777777" w:rsidR="000A061A" w:rsidRPr="00852725" w:rsidRDefault="000A061A" w:rsidP="00852725">
      <w:pPr>
        <w:spacing w:after="120" w:line="264" w:lineRule="auto"/>
        <w:ind w:firstLine="567"/>
        <w:jc w:val="both"/>
        <w:rPr>
          <w:spacing w:val="6"/>
          <w:w w:val="103"/>
          <w:position w:val="6"/>
          <w:sz w:val="28"/>
          <w:szCs w:val="28"/>
        </w:rPr>
      </w:pPr>
      <w:r w:rsidRPr="00852725">
        <w:rPr>
          <w:spacing w:val="6"/>
          <w:w w:val="103"/>
          <w:position w:val="6"/>
          <w:sz w:val="28"/>
          <w:szCs w:val="28"/>
        </w:rPr>
        <w:t>- Định hướng phát triển</w:t>
      </w:r>
      <w:r w:rsidR="00D42FFA">
        <w:rPr>
          <w:spacing w:val="6"/>
          <w:w w:val="103"/>
          <w:position w:val="6"/>
          <w:sz w:val="28"/>
          <w:szCs w:val="28"/>
        </w:rPr>
        <w:t xml:space="preserve"> chung của</w:t>
      </w:r>
      <w:r w:rsidR="00120CA5">
        <w:rPr>
          <w:spacing w:val="6"/>
          <w:w w:val="103"/>
          <w:position w:val="6"/>
          <w:sz w:val="28"/>
          <w:szCs w:val="28"/>
        </w:rPr>
        <w:t xml:space="preserve"> </w:t>
      </w:r>
      <w:r w:rsidR="00D42FFA">
        <w:rPr>
          <w:spacing w:val="6"/>
          <w:w w:val="103"/>
          <w:position w:val="6"/>
          <w:sz w:val="28"/>
          <w:szCs w:val="28"/>
        </w:rPr>
        <w:t xml:space="preserve">Hợp </w:t>
      </w:r>
      <w:r w:rsidR="00120CA5">
        <w:rPr>
          <w:spacing w:val="6"/>
          <w:w w:val="103"/>
          <w:position w:val="6"/>
          <w:sz w:val="28"/>
          <w:szCs w:val="28"/>
        </w:rPr>
        <w:t>tác xã nông nghiệp</w:t>
      </w:r>
      <w:r w:rsidRPr="00852725">
        <w:rPr>
          <w:spacing w:val="6"/>
          <w:w w:val="103"/>
          <w:position w:val="6"/>
          <w:sz w:val="28"/>
          <w:szCs w:val="28"/>
        </w:rPr>
        <w:t xml:space="preserve"> là khuyến khích phát triển trong các lĩnh vực, ngành nghề đặc trưng tại địa phương, cụ thể ưu tiên xây dựng các mô hình hợp tác xã gắn với chuỗi giá trị, gắn với sản phẩm chủ lực của tỉnh, địa phương, chương trình </w:t>
      </w:r>
      <w:r w:rsidR="00D42FFA">
        <w:rPr>
          <w:spacing w:val="6"/>
          <w:w w:val="103"/>
          <w:position w:val="6"/>
          <w:sz w:val="28"/>
          <w:szCs w:val="28"/>
        </w:rPr>
        <w:t>mỗi xã một sản phẩm (</w:t>
      </w:r>
      <w:r w:rsidRPr="00852725">
        <w:rPr>
          <w:spacing w:val="6"/>
          <w:w w:val="103"/>
          <w:position w:val="6"/>
          <w:sz w:val="28"/>
          <w:szCs w:val="28"/>
        </w:rPr>
        <w:t>OCOP</w:t>
      </w:r>
      <w:r w:rsidR="00D42FFA">
        <w:rPr>
          <w:spacing w:val="6"/>
          <w:w w:val="103"/>
          <w:position w:val="6"/>
          <w:sz w:val="28"/>
          <w:szCs w:val="28"/>
        </w:rPr>
        <w:t>)</w:t>
      </w:r>
      <w:r w:rsidRPr="00852725">
        <w:rPr>
          <w:spacing w:val="6"/>
          <w:w w:val="103"/>
          <w:position w:val="6"/>
          <w:sz w:val="28"/>
          <w:szCs w:val="28"/>
        </w:rPr>
        <w:t>...;</w:t>
      </w:r>
      <w:r w:rsidR="00BA3D81">
        <w:rPr>
          <w:spacing w:val="6"/>
          <w:w w:val="103"/>
          <w:position w:val="6"/>
          <w:sz w:val="28"/>
          <w:szCs w:val="28"/>
        </w:rPr>
        <w:t xml:space="preserve"> mở rộng quy mô thành viên. </w:t>
      </w:r>
      <w:r w:rsidR="00BA3D81" w:rsidRPr="00852725">
        <w:rPr>
          <w:spacing w:val="6"/>
          <w:w w:val="103"/>
          <w:position w:val="6"/>
          <w:sz w:val="28"/>
          <w:szCs w:val="28"/>
        </w:rPr>
        <w:t xml:space="preserve">Hợp </w:t>
      </w:r>
      <w:r w:rsidRPr="00852725">
        <w:rPr>
          <w:spacing w:val="6"/>
          <w:w w:val="103"/>
          <w:position w:val="6"/>
          <w:sz w:val="28"/>
          <w:szCs w:val="28"/>
        </w:rPr>
        <w:t>tác xã tập trung phát triển và cung ứng các dịch vụ phục vụ thành viên, hình thành chuỗi giá trị từ sản xuất đến chế biến, tiêu thụ; bảo đảm lợi ích hợp pháp của các</w:t>
      </w:r>
      <w:r w:rsidR="00BA3D81">
        <w:rPr>
          <w:spacing w:val="6"/>
          <w:w w:val="103"/>
          <w:position w:val="6"/>
          <w:sz w:val="28"/>
          <w:szCs w:val="28"/>
        </w:rPr>
        <w:t xml:space="preserve"> thành viên khi tham gia vào hợp tác xã</w:t>
      </w:r>
      <w:r w:rsidRPr="00852725">
        <w:rPr>
          <w:spacing w:val="6"/>
          <w:w w:val="103"/>
          <w:position w:val="6"/>
          <w:sz w:val="28"/>
          <w:szCs w:val="28"/>
        </w:rPr>
        <w:t xml:space="preserve"> trong thời gian tới.</w:t>
      </w:r>
    </w:p>
    <w:p w14:paraId="1C9FDFBD" w14:textId="77777777" w:rsidR="000A061A" w:rsidRPr="00852725" w:rsidRDefault="000A061A" w:rsidP="00852725">
      <w:pPr>
        <w:spacing w:after="120" w:line="264" w:lineRule="auto"/>
        <w:ind w:firstLine="567"/>
        <w:jc w:val="both"/>
        <w:rPr>
          <w:spacing w:val="6"/>
          <w:w w:val="103"/>
          <w:position w:val="6"/>
          <w:sz w:val="28"/>
          <w:szCs w:val="28"/>
        </w:rPr>
      </w:pPr>
      <w:r w:rsidRPr="00852725">
        <w:rPr>
          <w:spacing w:val="6"/>
          <w:w w:val="103"/>
          <w:position w:val="6"/>
          <w:sz w:val="28"/>
          <w:szCs w:val="28"/>
        </w:rPr>
        <w:t>- Nâng cao n</w:t>
      </w:r>
      <w:r w:rsidR="006A538F">
        <w:rPr>
          <w:spacing w:val="6"/>
          <w:w w:val="103"/>
          <w:position w:val="6"/>
          <w:sz w:val="28"/>
          <w:szCs w:val="28"/>
        </w:rPr>
        <w:t>hận thức của cán bộ, đảng viên</w:t>
      </w:r>
      <w:r w:rsidRPr="00852725">
        <w:rPr>
          <w:spacing w:val="6"/>
          <w:w w:val="103"/>
          <w:position w:val="6"/>
          <w:sz w:val="28"/>
          <w:szCs w:val="28"/>
        </w:rPr>
        <w:t xml:space="preserve"> về vai trò kinh </w:t>
      </w:r>
      <w:r w:rsidR="006A538F">
        <w:rPr>
          <w:spacing w:val="6"/>
          <w:w w:val="103"/>
          <w:position w:val="6"/>
          <w:sz w:val="28"/>
          <w:szCs w:val="28"/>
        </w:rPr>
        <w:t>tế hợp tác</w:t>
      </w:r>
      <w:r w:rsidRPr="00852725">
        <w:rPr>
          <w:spacing w:val="6"/>
          <w:w w:val="103"/>
          <w:position w:val="6"/>
          <w:sz w:val="28"/>
          <w:szCs w:val="28"/>
        </w:rPr>
        <w:t xml:space="preserve"> nhằm huy động sức mạnh tổng hợp đẩy nhanh phát triển các tổ chức đại diện nông dân gắn với thực hiện liên kết sản xuất nông nghiệp theo hướng hiện đại, hiệu quả và bền vững.</w:t>
      </w:r>
    </w:p>
    <w:p w14:paraId="3C571700" w14:textId="77777777" w:rsidR="000A061A" w:rsidRPr="00852725" w:rsidRDefault="000A061A" w:rsidP="00852725">
      <w:pPr>
        <w:spacing w:after="120" w:line="264" w:lineRule="auto"/>
        <w:ind w:firstLine="567"/>
        <w:jc w:val="both"/>
        <w:rPr>
          <w:spacing w:val="6"/>
          <w:w w:val="103"/>
          <w:position w:val="6"/>
          <w:sz w:val="28"/>
          <w:szCs w:val="28"/>
        </w:rPr>
      </w:pPr>
      <w:r w:rsidRPr="00852725">
        <w:rPr>
          <w:spacing w:val="6"/>
          <w:w w:val="103"/>
          <w:position w:val="6"/>
          <w:sz w:val="28"/>
          <w:szCs w:val="28"/>
        </w:rPr>
        <w:t xml:space="preserve">- Đổi mới phương thức và hình thức hoạt động của các </w:t>
      </w:r>
      <w:r w:rsidR="00587D93">
        <w:rPr>
          <w:spacing w:val="6"/>
          <w:w w:val="103"/>
          <w:position w:val="6"/>
          <w:sz w:val="28"/>
          <w:szCs w:val="28"/>
        </w:rPr>
        <w:t>tổ hợp tác, hợp tác xã</w:t>
      </w:r>
      <w:r w:rsidRPr="00852725">
        <w:rPr>
          <w:spacing w:val="6"/>
          <w:w w:val="103"/>
          <w:position w:val="6"/>
          <w:sz w:val="28"/>
          <w:szCs w:val="28"/>
        </w:rPr>
        <w:t xml:space="preserve"> theo hướng hiện đại, hiệu quả, xóa bỏ tư duy bao cấp, lạc hậu.</w:t>
      </w:r>
    </w:p>
    <w:p w14:paraId="741A1D75" w14:textId="77777777" w:rsidR="00EC4DAE" w:rsidRPr="005F32AC" w:rsidRDefault="00F7415D"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2. Một số chỉ tiêu chủ yếu</w:t>
      </w:r>
    </w:p>
    <w:p w14:paraId="28E91621" w14:textId="77777777" w:rsidR="008C04ED" w:rsidRPr="008C04ED" w:rsidRDefault="008C04ED" w:rsidP="008C04ED">
      <w:pPr>
        <w:spacing w:after="120" w:line="264" w:lineRule="auto"/>
        <w:ind w:firstLine="567"/>
        <w:jc w:val="both"/>
        <w:rPr>
          <w:spacing w:val="6"/>
          <w:w w:val="103"/>
          <w:position w:val="6"/>
          <w:sz w:val="28"/>
          <w:szCs w:val="28"/>
        </w:rPr>
      </w:pPr>
      <w:r w:rsidRPr="008C04ED">
        <w:rPr>
          <w:spacing w:val="6"/>
          <w:w w:val="103"/>
          <w:position w:val="6"/>
          <w:sz w:val="28"/>
          <w:szCs w:val="28"/>
        </w:rPr>
        <w:t xml:space="preserve">- Tăng cường công tác quản lý, củng cố, hỗ trợ các Tổ hợp tác để hoạt động hiệu quả, phấn đấu đến năm 2025 phát triển 01 Hợp tác xã nông nghiệp. </w:t>
      </w:r>
    </w:p>
    <w:p w14:paraId="1102B6F3" w14:textId="77777777" w:rsidR="008C04ED" w:rsidRPr="008C04ED" w:rsidRDefault="008C04ED" w:rsidP="008C04ED">
      <w:pPr>
        <w:spacing w:after="120" w:line="264" w:lineRule="auto"/>
        <w:ind w:firstLine="567"/>
        <w:jc w:val="both"/>
        <w:rPr>
          <w:spacing w:val="6"/>
          <w:w w:val="103"/>
          <w:position w:val="6"/>
          <w:sz w:val="28"/>
          <w:szCs w:val="28"/>
        </w:rPr>
      </w:pPr>
      <w:r w:rsidRPr="008C04ED">
        <w:rPr>
          <w:spacing w:val="6"/>
          <w:w w:val="103"/>
          <w:position w:val="6"/>
          <w:sz w:val="28"/>
          <w:szCs w:val="28"/>
        </w:rPr>
        <w:t>- Phấn đấu mỗi năm ít nhất có 150 ha liên kết tiêu thụ sản phẩm nông nghiệp với các Công ty, doanh nghiệp. Đẩy mạnh chuyển dịch cơ cấu nông nghiệp theo hướng tăng trưởng kinh tế cho người dân, phấn đấu đến năm 2026 chuyển đổi ổn định 80 ha, trong đó có 10 ha chuyển đổi bền vững trồng cây ăn trái.</w:t>
      </w:r>
    </w:p>
    <w:p w14:paraId="30313C47" w14:textId="77777777" w:rsidR="008C04ED" w:rsidRPr="008C04ED" w:rsidRDefault="008C04ED" w:rsidP="008C04ED">
      <w:pPr>
        <w:spacing w:after="120" w:line="264" w:lineRule="auto"/>
        <w:ind w:firstLine="567"/>
        <w:jc w:val="both"/>
        <w:rPr>
          <w:spacing w:val="6"/>
          <w:w w:val="103"/>
          <w:position w:val="6"/>
          <w:sz w:val="28"/>
          <w:szCs w:val="28"/>
        </w:rPr>
      </w:pPr>
      <w:r w:rsidRPr="008C04ED">
        <w:rPr>
          <w:spacing w:val="6"/>
          <w:w w:val="103"/>
          <w:position w:val="6"/>
          <w:sz w:val="28"/>
          <w:szCs w:val="28"/>
        </w:rPr>
        <w:t xml:space="preserve">- Phấn đấu mỗi năm có 01 sản phẩm OCOP đạt 3 sao, phấn đấu đến cuối năm 2025 có một sản phẩm OCOP đạt 5 sao (sản phẩm </w:t>
      </w:r>
      <w:r w:rsidR="003C56B4">
        <w:rPr>
          <w:spacing w:val="6"/>
          <w:w w:val="103"/>
          <w:position w:val="6"/>
          <w:sz w:val="28"/>
          <w:szCs w:val="28"/>
        </w:rPr>
        <w:t>du lịch cộng đồng khu du lịch s</w:t>
      </w:r>
      <w:r w:rsidRPr="008C04ED">
        <w:rPr>
          <w:spacing w:val="6"/>
          <w:w w:val="103"/>
          <w:position w:val="6"/>
          <w:sz w:val="28"/>
          <w:szCs w:val="28"/>
        </w:rPr>
        <w:t>i</w:t>
      </w:r>
      <w:r w:rsidR="003C56B4">
        <w:rPr>
          <w:spacing w:val="6"/>
          <w:w w:val="103"/>
          <w:position w:val="6"/>
          <w:sz w:val="28"/>
          <w:szCs w:val="28"/>
        </w:rPr>
        <w:t>nh</w:t>
      </w:r>
      <w:r w:rsidRPr="008C04ED">
        <w:rPr>
          <w:spacing w:val="6"/>
          <w:w w:val="103"/>
          <w:position w:val="6"/>
          <w:sz w:val="28"/>
          <w:szCs w:val="28"/>
        </w:rPr>
        <w:t xml:space="preserve"> thái rừng tràm trà sư). Tạo cầu nối, liên kết, quảng bá và xúc tiến thương mại hỗ trợ cho các chủ thể kinh tế tiếp cận với các kênh bán hàng, các sàn giao dịch điện tử nhằm tiêu thụ cho các sản phẩm OCOP. </w:t>
      </w:r>
    </w:p>
    <w:p w14:paraId="6BE24BE1" w14:textId="77777777" w:rsidR="00772902" w:rsidRPr="005F32AC" w:rsidRDefault="0014487C"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I</w:t>
      </w:r>
      <w:r w:rsidR="006661CC" w:rsidRPr="005F32AC">
        <w:rPr>
          <w:b/>
          <w:spacing w:val="6"/>
          <w:w w:val="103"/>
          <w:position w:val="6"/>
          <w:sz w:val="28"/>
          <w:szCs w:val="28"/>
        </w:rPr>
        <w:t>I</w:t>
      </w:r>
      <w:r w:rsidR="00A543C9" w:rsidRPr="005F32AC">
        <w:rPr>
          <w:b/>
          <w:spacing w:val="6"/>
          <w:w w:val="103"/>
          <w:position w:val="6"/>
          <w:sz w:val="28"/>
          <w:szCs w:val="28"/>
        </w:rPr>
        <w:t>I</w:t>
      </w:r>
      <w:r w:rsidRPr="005F32AC">
        <w:rPr>
          <w:b/>
          <w:spacing w:val="6"/>
          <w:w w:val="103"/>
          <w:position w:val="6"/>
          <w:sz w:val="28"/>
          <w:szCs w:val="28"/>
        </w:rPr>
        <w:t>. NHIỆM VỤ VÀ GIẢI PHÁP CHỦ YẾU</w:t>
      </w:r>
    </w:p>
    <w:p w14:paraId="6385D9A4" w14:textId="77777777" w:rsidR="004543C1" w:rsidRDefault="004543C1"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 xml:space="preserve">1. </w:t>
      </w:r>
      <w:r w:rsidR="000F29DA" w:rsidRPr="005F32AC">
        <w:rPr>
          <w:b/>
          <w:spacing w:val="6"/>
          <w:w w:val="103"/>
          <w:position w:val="6"/>
          <w:sz w:val="28"/>
          <w:szCs w:val="28"/>
        </w:rPr>
        <w:t>Công tác t</w:t>
      </w:r>
      <w:r w:rsidRPr="005F32AC">
        <w:rPr>
          <w:b/>
          <w:spacing w:val="6"/>
          <w:w w:val="103"/>
          <w:position w:val="6"/>
          <w:sz w:val="28"/>
          <w:szCs w:val="28"/>
        </w:rPr>
        <w:t>uyên truyền, tạo sự thống nhất, đồng thuận của xã hội trong xây dựng, tổ chức thực hiện các chương trình, kế hoạch hà</w:t>
      </w:r>
      <w:r w:rsidR="00965D6B">
        <w:rPr>
          <w:b/>
          <w:spacing w:val="6"/>
          <w:w w:val="103"/>
          <w:position w:val="6"/>
          <w:sz w:val="28"/>
          <w:szCs w:val="28"/>
        </w:rPr>
        <w:t xml:space="preserve">nh động thực hiện Nghị quyết số </w:t>
      </w:r>
      <w:r w:rsidR="009274BC">
        <w:rPr>
          <w:b/>
          <w:spacing w:val="6"/>
          <w:w w:val="103"/>
          <w:position w:val="6"/>
          <w:sz w:val="28"/>
          <w:szCs w:val="28"/>
        </w:rPr>
        <w:t>50</w:t>
      </w:r>
      <w:r w:rsidR="00965D6B">
        <w:rPr>
          <w:b/>
          <w:spacing w:val="6"/>
          <w:w w:val="103"/>
          <w:position w:val="6"/>
          <w:sz w:val="28"/>
          <w:szCs w:val="28"/>
        </w:rPr>
        <w:t>-NQ</w:t>
      </w:r>
      <w:r w:rsidR="005F5CBF" w:rsidRPr="005F32AC">
        <w:rPr>
          <w:b/>
          <w:spacing w:val="6"/>
          <w:w w:val="103"/>
          <w:position w:val="6"/>
          <w:sz w:val="28"/>
          <w:szCs w:val="28"/>
        </w:rPr>
        <w:t>/ĐU</w:t>
      </w:r>
      <w:r w:rsidR="00412993" w:rsidRPr="005F32AC">
        <w:rPr>
          <w:b/>
          <w:spacing w:val="6"/>
          <w:w w:val="103"/>
          <w:position w:val="6"/>
          <w:sz w:val="28"/>
          <w:szCs w:val="28"/>
        </w:rPr>
        <w:t xml:space="preserve">, </w:t>
      </w:r>
      <w:r w:rsidR="009274BC">
        <w:rPr>
          <w:b/>
          <w:spacing w:val="6"/>
          <w:w w:val="103"/>
          <w:position w:val="6"/>
          <w:sz w:val="28"/>
          <w:szCs w:val="28"/>
        </w:rPr>
        <w:t>ngày 22</w:t>
      </w:r>
      <w:r w:rsidR="00965D6B">
        <w:rPr>
          <w:b/>
          <w:spacing w:val="6"/>
          <w:w w:val="103"/>
          <w:position w:val="6"/>
          <w:sz w:val="28"/>
          <w:szCs w:val="28"/>
        </w:rPr>
        <w:t>/02/2024</w:t>
      </w:r>
      <w:r w:rsidR="005F5CBF" w:rsidRPr="005F32AC">
        <w:rPr>
          <w:b/>
          <w:spacing w:val="6"/>
          <w:w w:val="103"/>
          <w:position w:val="6"/>
          <w:sz w:val="28"/>
          <w:szCs w:val="28"/>
        </w:rPr>
        <w:t xml:space="preserve"> của Ban Chấp hành Đảng bộ xã.</w:t>
      </w:r>
    </w:p>
    <w:p w14:paraId="20FB5FCB" w14:textId="77777777" w:rsidR="00B93046" w:rsidRPr="00164931" w:rsidRDefault="00B93046" w:rsidP="00164931">
      <w:pPr>
        <w:spacing w:after="120" w:line="264" w:lineRule="auto"/>
        <w:ind w:firstLine="567"/>
        <w:jc w:val="both"/>
        <w:rPr>
          <w:spacing w:val="6"/>
          <w:w w:val="103"/>
          <w:position w:val="6"/>
          <w:sz w:val="28"/>
          <w:szCs w:val="28"/>
        </w:rPr>
      </w:pPr>
      <w:r w:rsidRPr="005F32AC">
        <w:rPr>
          <w:spacing w:val="6"/>
          <w:w w:val="103"/>
          <w:position w:val="6"/>
          <w:sz w:val="28"/>
          <w:szCs w:val="28"/>
        </w:rPr>
        <w:lastRenderedPageBreak/>
        <w:t>- Đẩy</w:t>
      </w:r>
      <w:r>
        <w:rPr>
          <w:spacing w:val="6"/>
          <w:w w:val="103"/>
          <w:position w:val="6"/>
          <w:sz w:val="28"/>
          <w:szCs w:val="28"/>
        </w:rPr>
        <w:t xml:space="preserve"> mạnh tuyên truyền Nghị quyết số </w:t>
      </w:r>
      <w:r w:rsidR="009274BC">
        <w:rPr>
          <w:spacing w:val="6"/>
          <w:w w:val="103"/>
          <w:position w:val="6"/>
          <w:sz w:val="28"/>
          <w:szCs w:val="28"/>
        </w:rPr>
        <w:t>50</w:t>
      </w:r>
      <w:r>
        <w:rPr>
          <w:spacing w:val="6"/>
          <w:w w:val="103"/>
          <w:position w:val="6"/>
          <w:sz w:val="28"/>
          <w:szCs w:val="28"/>
        </w:rPr>
        <w:t>-NQ</w:t>
      </w:r>
      <w:r w:rsidRPr="005F32AC">
        <w:rPr>
          <w:spacing w:val="6"/>
          <w:w w:val="103"/>
          <w:position w:val="6"/>
          <w:sz w:val="28"/>
          <w:szCs w:val="28"/>
        </w:rPr>
        <w:t xml:space="preserve">/ĐU của Ban Chấp hành Đảng bộ xã trong đội ngũ cán bộ, công chức, viên chức nhằm tạo sự chuyển biến về nhận thức, tạo quyết tâm cao của các cấp, các ngành và địa phương về vị trí, vai trò và tầm quan trọng của </w:t>
      </w:r>
      <w:r>
        <w:rPr>
          <w:spacing w:val="6"/>
          <w:w w:val="103"/>
          <w:position w:val="6"/>
          <w:sz w:val="28"/>
          <w:szCs w:val="28"/>
        </w:rPr>
        <w:t>kinh tế hợp tác</w:t>
      </w:r>
      <w:r w:rsidRPr="005F32AC">
        <w:rPr>
          <w:spacing w:val="6"/>
          <w:w w:val="103"/>
          <w:position w:val="6"/>
          <w:sz w:val="28"/>
          <w:szCs w:val="28"/>
        </w:rPr>
        <w:t>. Huy động sức mạnh của cả hệ thống chính trị triển khai các nội dung của Nghị quyết. Thay đổi tư duy của cả hệ thống chính trị về chuyển đổi từ sản xuất nông nghiệp</w:t>
      </w:r>
      <w:r>
        <w:rPr>
          <w:spacing w:val="6"/>
          <w:w w:val="103"/>
          <w:position w:val="6"/>
          <w:sz w:val="28"/>
          <w:szCs w:val="28"/>
        </w:rPr>
        <w:t xml:space="preserve"> nhỏ lẻ sang kinh tế hợp tác</w:t>
      </w:r>
      <w:r w:rsidR="00164931">
        <w:rPr>
          <w:spacing w:val="6"/>
          <w:w w:val="103"/>
          <w:position w:val="6"/>
          <w:sz w:val="28"/>
          <w:szCs w:val="28"/>
        </w:rPr>
        <w:t>.</w:t>
      </w:r>
    </w:p>
    <w:p w14:paraId="6696A1D8" w14:textId="77777777" w:rsidR="00FC2BB7" w:rsidRDefault="00FC2BB7" w:rsidP="00FC2BB7">
      <w:pPr>
        <w:spacing w:before="100"/>
        <w:ind w:firstLine="720"/>
        <w:jc w:val="both"/>
        <w:rPr>
          <w:spacing w:val="6"/>
          <w:w w:val="103"/>
          <w:position w:val="6"/>
          <w:sz w:val="28"/>
          <w:szCs w:val="28"/>
        </w:rPr>
      </w:pPr>
      <w:r w:rsidRPr="00E410E4">
        <w:rPr>
          <w:spacing w:val="6"/>
          <w:w w:val="103"/>
          <w:position w:val="6"/>
          <w:sz w:val="28"/>
          <w:szCs w:val="28"/>
        </w:rPr>
        <w:t>- Tiếp tục triển khai thực hiện Chương tr</w:t>
      </w:r>
      <w:r w:rsidR="00142D00">
        <w:rPr>
          <w:spacing w:val="6"/>
          <w:w w:val="103"/>
          <w:position w:val="6"/>
          <w:sz w:val="28"/>
          <w:szCs w:val="28"/>
        </w:rPr>
        <w:t xml:space="preserve">ình hành động số 06-CTr/TU ngày </w:t>
      </w:r>
      <w:r w:rsidR="00061E8A">
        <w:rPr>
          <w:spacing w:val="6"/>
          <w:w w:val="103"/>
          <w:position w:val="6"/>
          <w:sz w:val="28"/>
          <w:szCs w:val="28"/>
        </w:rPr>
        <w:t>29/</w:t>
      </w:r>
      <w:r w:rsidRPr="00E410E4">
        <w:rPr>
          <w:spacing w:val="6"/>
          <w:w w:val="103"/>
          <w:position w:val="6"/>
          <w:sz w:val="28"/>
          <w:szCs w:val="28"/>
        </w:rPr>
        <w:t>6/2021 của Ban Chấp hành Đảng bộ tỉnh; Quyết định số 2881/QĐ-UBND và Kế hoạch 218/KH-UBND của UBND tỉnh và thực</w:t>
      </w:r>
      <w:r w:rsidR="00142D00">
        <w:rPr>
          <w:spacing w:val="6"/>
          <w:w w:val="103"/>
          <w:position w:val="6"/>
          <w:sz w:val="28"/>
          <w:szCs w:val="28"/>
        </w:rPr>
        <w:t xml:space="preserve"> hiện các Kế hoạch phát triển hợp tác xã, tổ hợp tác</w:t>
      </w:r>
      <w:r w:rsidRPr="00E410E4">
        <w:rPr>
          <w:spacing w:val="6"/>
          <w:w w:val="103"/>
          <w:position w:val="6"/>
          <w:sz w:val="28"/>
          <w:szCs w:val="28"/>
        </w:rPr>
        <w:t xml:space="preserve"> hiện có trên địa bàn thị xã</w:t>
      </w:r>
      <w:r w:rsidR="00EF0B2D">
        <w:rPr>
          <w:spacing w:val="6"/>
          <w:w w:val="103"/>
          <w:position w:val="6"/>
          <w:sz w:val="28"/>
          <w:szCs w:val="28"/>
        </w:rPr>
        <w:t>.</w:t>
      </w:r>
    </w:p>
    <w:p w14:paraId="3BCBD707" w14:textId="77777777" w:rsidR="003A2C5C" w:rsidRPr="003A2C5C" w:rsidRDefault="003A2C5C" w:rsidP="003A2C5C">
      <w:pPr>
        <w:spacing w:before="100"/>
        <w:ind w:firstLine="720"/>
        <w:jc w:val="both"/>
        <w:rPr>
          <w:spacing w:val="6"/>
          <w:w w:val="103"/>
          <w:position w:val="6"/>
          <w:sz w:val="28"/>
          <w:szCs w:val="28"/>
        </w:rPr>
      </w:pPr>
      <w:r>
        <w:rPr>
          <w:spacing w:val="6"/>
          <w:w w:val="103"/>
          <w:position w:val="6"/>
          <w:sz w:val="28"/>
          <w:szCs w:val="28"/>
        </w:rPr>
        <w:t xml:space="preserve">- </w:t>
      </w:r>
      <w:r w:rsidRPr="003A2C5C">
        <w:rPr>
          <w:spacing w:val="6"/>
          <w:w w:val="103"/>
          <w:position w:val="6"/>
          <w:sz w:val="28"/>
          <w:szCs w:val="28"/>
        </w:rPr>
        <w:t>Tiếp tục quán triệt triển khai thực hiện Quyết định số 919/QĐ-TTg, ngày 01/8/2022 của Thủ tướng Chính phủ về phê duyệt Chương trình mỗi xã một sản phẩm (OCOP) giai đoạn 2021 - 2025; Kế hoạch số 54/KH-UBND ngày 01/02/2023 của Ủy ban nhân dân tỉnh An Giang về việc triển khai thực hiện Chương trình mỗi xã một sản phẩm (Chương trình OCOP) tỉnh An Giang giai đoạn 2021 - 2025.</w:t>
      </w:r>
    </w:p>
    <w:p w14:paraId="1604EF2D" w14:textId="77777777" w:rsidR="00FC2BB7" w:rsidRPr="00E410E4" w:rsidRDefault="00FC2BB7" w:rsidP="00FC2BB7">
      <w:pPr>
        <w:spacing w:before="100"/>
        <w:ind w:firstLine="720"/>
        <w:jc w:val="both"/>
        <w:rPr>
          <w:spacing w:val="6"/>
          <w:w w:val="103"/>
          <w:position w:val="6"/>
          <w:sz w:val="28"/>
          <w:szCs w:val="28"/>
        </w:rPr>
      </w:pPr>
      <w:r w:rsidRPr="00E410E4">
        <w:rPr>
          <w:spacing w:val="6"/>
          <w:w w:val="103"/>
          <w:position w:val="6"/>
          <w:sz w:val="28"/>
          <w:szCs w:val="28"/>
        </w:rPr>
        <w:t>- Tiếp tục tuyê</w:t>
      </w:r>
      <w:r w:rsidR="00EF0B2D">
        <w:rPr>
          <w:spacing w:val="6"/>
          <w:w w:val="103"/>
          <w:position w:val="6"/>
          <w:sz w:val="28"/>
          <w:szCs w:val="28"/>
        </w:rPr>
        <w:t>n truyền nâng cao nhận thức của người lao động, thành viên tổ hợp tác</w:t>
      </w:r>
      <w:r w:rsidRPr="00E410E4">
        <w:rPr>
          <w:spacing w:val="6"/>
          <w:w w:val="103"/>
          <w:position w:val="6"/>
          <w:sz w:val="28"/>
          <w:szCs w:val="28"/>
        </w:rPr>
        <w:t>, doanh nghiệp và đặc bi</w:t>
      </w:r>
      <w:r w:rsidR="00EF0B2D">
        <w:rPr>
          <w:spacing w:val="6"/>
          <w:w w:val="103"/>
          <w:position w:val="6"/>
          <w:sz w:val="28"/>
          <w:szCs w:val="28"/>
        </w:rPr>
        <w:t>ệt là người dân hiểu rõ về hợp tác xã</w:t>
      </w:r>
      <w:r w:rsidRPr="00E410E4">
        <w:rPr>
          <w:spacing w:val="6"/>
          <w:w w:val="103"/>
          <w:position w:val="6"/>
          <w:sz w:val="28"/>
          <w:szCs w:val="28"/>
        </w:rPr>
        <w:t xml:space="preserve">, vai trò quan trọng và lợi ích thiết thực trong liên kết </w:t>
      </w:r>
      <w:r w:rsidR="00EF0B2D">
        <w:rPr>
          <w:spacing w:val="6"/>
          <w:w w:val="103"/>
          <w:position w:val="6"/>
          <w:sz w:val="28"/>
          <w:szCs w:val="28"/>
        </w:rPr>
        <w:t>sản xuất.</w:t>
      </w:r>
    </w:p>
    <w:p w14:paraId="56585DB3" w14:textId="77777777" w:rsidR="00FC2BB7" w:rsidRPr="00E410E4" w:rsidRDefault="00FC2BB7" w:rsidP="00032996">
      <w:pPr>
        <w:spacing w:before="100"/>
        <w:ind w:firstLine="720"/>
        <w:jc w:val="both"/>
        <w:rPr>
          <w:spacing w:val="6"/>
          <w:w w:val="103"/>
          <w:position w:val="6"/>
          <w:sz w:val="28"/>
          <w:szCs w:val="28"/>
        </w:rPr>
      </w:pPr>
      <w:r w:rsidRPr="00E410E4">
        <w:rPr>
          <w:spacing w:val="6"/>
          <w:w w:val="103"/>
          <w:position w:val="6"/>
          <w:sz w:val="28"/>
          <w:szCs w:val="28"/>
        </w:rPr>
        <w:t>- Tuyên truyền và nâng cao năng lực đội ngũ quản lý nhà nước, nguồ</w:t>
      </w:r>
      <w:r w:rsidR="00EF0B2D">
        <w:rPr>
          <w:spacing w:val="6"/>
          <w:w w:val="103"/>
          <w:position w:val="6"/>
          <w:sz w:val="28"/>
          <w:szCs w:val="28"/>
        </w:rPr>
        <w:t>n nhân lực quản lý điều hành hợp tác xã</w:t>
      </w:r>
      <w:r w:rsidRPr="00E410E4">
        <w:rPr>
          <w:spacing w:val="6"/>
          <w:w w:val="103"/>
          <w:position w:val="6"/>
          <w:sz w:val="28"/>
          <w:szCs w:val="28"/>
        </w:rPr>
        <w:t xml:space="preserve"> nông nghiệp, nâng cao hiệu quả công </w:t>
      </w:r>
      <w:r w:rsidR="00EF0B2D">
        <w:rPr>
          <w:spacing w:val="6"/>
          <w:w w:val="103"/>
          <w:position w:val="6"/>
          <w:sz w:val="28"/>
          <w:szCs w:val="28"/>
        </w:rPr>
        <w:t>tác quản lý nhà nước đối với hợp tác</w:t>
      </w:r>
      <w:r w:rsidRPr="00E410E4">
        <w:rPr>
          <w:spacing w:val="6"/>
          <w:w w:val="103"/>
          <w:position w:val="6"/>
          <w:sz w:val="28"/>
          <w:szCs w:val="28"/>
        </w:rPr>
        <w:t xml:space="preserve">, gắn liền với công tác lãnh đạo, chỉ đạo của cấp xã trong phát triển </w:t>
      </w:r>
      <w:r w:rsidR="00EF0B2D">
        <w:rPr>
          <w:spacing w:val="6"/>
          <w:w w:val="103"/>
          <w:position w:val="6"/>
          <w:sz w:val="28"/>
          <w:szCs w:val="28"/>
        </w:rPr>
        <w:t>hợp tác xã</w:t>
      </w:r>
      <w:r w:rsidRPr="00E410E4">
        <w:rPr>
          <w:spacing w:val="6"/>
          <w:w w:val="103"/>
          <w:position w:val="6"/>
          <w:sz w:val="28"/>
          <w:szCs w:val="28"/>
        </w:rPr>
        <w:t xml:space="preserve"> nông nghiệp;</w:t>
      </w:r>
    </w:p>
    <w:p w14:paraId="170F7964" w14:textId="77777777" w:rsidR="00FC2BB7" w:rsidRPr="007A207F" w:rsidRDefault="00FC2BB7" w:rsidP="00032996">
      <w:pPr>
        <w:spacing w:before="100"/>
        <w:ind w:firstLine="720"/>
        <w:jc w:val="both"/>
        <w:rPr>
          <w:spacing w:val="6"/>
          <w:w w:val="103"/>
          <w:position w:val="6"/>
          <w:sz w:val="28"/>
          <w:szCs w:val="28"/>
        </w:rPr>
      </w:pPr>
      <w:r w:rsidRPr="00E410E4">
        <w:rPr>
          <w:spacing w:val="6"/>
          <w:w w:val="103"/>
          <w:position w:val="6"/>
          <w:sz w:val="28"/>
          <w:szCs w:val="28"/>
        </w:rPr>
        <w:t>- Đẩy mạnh tuyên truyền, vận động các hộ nô</w:t>
      </w:r>
      <w:r w:rsidR="00EF0B2D">
        <w:rPr>
          <w:spacing w:val="6"/>
          <w:w w:val="103"/>
          <w:position w:val="6"/>
          <w:sz w:val="28"/>
          <w:szCs w:val="28"/>
        </w:rPr>
        <w:t>ng dân liên kết sản xuất với hợp tác xã</w:t>
      </w:r>
      <w:r w:rsidRPr="00E410E4">
        <w:rPr>
          <w:spacing w:val="6"/>
          <w:w w:val="103"/>
          <w:position w:val="6"/>
          <w:sz w:val="28"/>
          <w:szCs w:val="28"/>
        </w:rPr>
        <w:t xml:space="preserve"> để tập trung đất đai tạo vùng sản xuất lớn phát triển các sản phẩm chủ lực của địa phương;</w:t>
      </w:r>
    </w:p>
    <w:p w14:paraId="47B0B13E" w14:textId="77777777" w:rsidR="00F049BB" w:rsidRPr="005F32AC" w:rsidRDefault="00F46829" w:rsidP="00032996">
      <w:pPr>
        <w:spacing w:before="120"/>
        <w:ind w:firstLine="720"/>
        <w:jc w:val="both"/>
        <w:rPr>
          <w:spacing w:val="6"/>
          <w:w w:val="103"/>
          <w:position w:val="6"/>
          <w:sz w:val="28"/>
          <w:szCs w:val="28"/>
        </w:rPr>
      </w:pPr>
      <w:r w:rsidRPr="005F32AC">
        <w:rPr>
          <w:spacing w:val="6"/>
          <w:w w:val="103"/>
          <w:position w:val="6"/>
          <w:sz w:val="28"/>
          <w:szCs w:val="28"/>
        </w:rPr>
        <w:t>-</w:t>
      </w:r>
      <w:r w:rsidR="00185EA0" w:rsidRPr="005F32AC">
        <w:rPr>
          <w:spacing w:val="6"/>
          <w:w w:val="103"/>
          <w:position w:val="6"/>
          <w:sz w:val="28"/>
          <w:szCs w:val="28"/>
        </w:rPr>
        <w:t xml:space="preserve"> </w:t>
      </w:r>
      <w:r w:rsidR="009064D8" w:rsidRPr="005F32AC">
        <w:rPr>
          <w:spacing w:val="6"/>
          <w:w w:val="103"/>
          <w:position w:val="6"/>
          <w:sz w:val="28"/>
          <w:szCs w:val="28"/>
        </w:rPr>
        <w:t>Chủ động</w:t>
      </w:r>
      <w:r w:rsidR="00F049BB" w:rsidRPr="005F32AC">
        <w:rPr>
          <w:spacing w:val="6"/>
          <w:w w:val="103"/>
          <w:position w:val="6"/>
          <w:sz w:val="28"/>
          <w:szCs w:val="28"/>
        </w:rPr>
        <w:t xml:space="preserve"> tuyên truyền, phổ biến sâu rộng trong người dân về những nội dung cơ bản của Nghị quyết.</w:t>
      </w:r>
      <w:r w:rsidR="00185EA0" w:rsidRPr="005F32AC">
        <w:rPr>
          <w:spacing w:val="6"/>
          <w:w w:val="103"/>
          <w:position w:val="6"/>
          <w:sz w:val="28"/>
          <w:szCs w:val="28"/>
        </w:rPr>
        <w:t xml:space="preserve"> </w:t>
      </w:r>
      <w:r w:rsidR="00F049BB" w:rsidRPr="005F32AC">
        <w:rPr>
          <w:spacing w:val="6"/>
          <w:w w:val="103"/>
          <w:position w:val="6"/>
          <w:sz w:val="28"/>
          <w:szCs w:val="28"/>
        </w:rPr>
        <w:t>Tăng cường ứng dụng công nghệ thông tin và áp dụng nhiều hình thức truyền thông đa dạng để đạt hiệu quả cao nhất.</w:t>
      </w:r>
    </w:p>
    <w:p w14:paraId="608C6F0A" w14:textId="77777777" w:rsidR="000F29DA" w:rsidRPr="005F32AC" w:rsidRDefault="004543C1" w:rsidP="00032996">
      <w:pPr>
        <w:spacing w:before="120" w:after="120" w:line="264" w:lineRule="auto"/>
        <w:ind w:firstLine="567"/>
        <w:jc w:val="both"/>
        <w:rPr>
          <w:b/>
          <w:spacing w:val="6"/>
          <w:w w:val="103"/>
          <w:position w:val="6"/>
          <w:sz w:val="28"/>
          <w:szCs w:val="28"/>
        </w:rPr>
      </w:pPr>
      <w:r w:rsidRPr="005F32AC">
        <w:rPr>
          <w:b/>
          <w:spacing w:val="6"/>
          <w:w w:val="103"/>
          <w:position w:val="6"/>
          <w:sz w:val="28"/>
          <w:szCs w:val="28"/>
        </w:rPr>
        <w:t xml:space="preserve">2. </w:t>
      </w:r>
      <w:r w:rsidR="001E3750">
        <w:rPr>
          <w:b/>
          <w:spacing w:val="6"/>
          <w:w w:val="103"/>
          <w:position w:val="6"/>
          <w:sz w:val="28"/>
          <w:szCs w:val="28"/>
        </w:rPr>
        <w:t>Củng cố, nâng chất các tổ chức kinh tế, nâng cao</w:t>
      </w:r>
      <w:r w:rsidR="004C0CEC" w:rsidRPr="005F32AC">
        <w:rPr>
          <w:b/>
          <w:spacing w:val="6"/>
          <w:w w:val="103"/>
          <w:position w:val="6"/>
          <w:sz w:val="28"/>
          <w:szCs w:val="28"/>
        </w:rPr>
        <w:t xml:space="preserve"> vai trò, vị thế, năng lực làm chủ, cải thiện toàn diện đời sống </w:t>
      </w:r>
      <w:r w:rsidR="001E3750">
        <w:rPr>
          <w:b/>
          <w:spacing w:val="6"/>
          <w:w w:val="103"/>
          <w:position w:val="6"/>
          <w:sz w:val="28"/>
          <w:szCs w:val="28"/>
        </w:rPr>
        <w:t>của nông dân</w:t>
      </w:r>
      <w:r w:rsidR="005A7CB6" w:rsidRPr="005F32AC">
        <w:rPr>
          <w:b/>
          <w:spacing w:val="6"/>
          <w:w w:val="103"/>
          <w:position w:val="6"/>
          <w:sz w:val="28"/>
          <w:szCs w:val="28"/>
        </w:rPr>
        <w:t>.</w:t>
      </w:r>
    </w:p>
    <w:p w14:paraId="068CB278" w14:textId="77777777" w:rsidR="004C0CEC" w:rsidRDefault="00373D3A" w:rsidP="00C9541D">
      <w:pPr>
        <w:spacing w:after="120" w:line="264" w:lineRule="auto"/>
        <w:ind w:firstLine="567"/>
        <w:jc w:val="both"/>
        <w:rPr>
          <w:spacing w:val="6"/>
          <w:w w:val="103"/>
          <w:position w:val="6"/>
          <w:sz w:val="28"/>
          <w:szCs w:val="28"/>
        </w:rPr>
      </w:pPr>
      <w:r w:rsidRPr="005F32AC">
        <w:rPr>
          <w:spacing w:val="6"/>
          <w:w w:val="103"/>
          <w:position w:val="6"/>
          <w:sz w:val="28"/>
          <w:szCs w:val="28"/>
        </w:rPr>
        <w:t>- Xây dựng Đề án khuyến nông cộng đồng cấp xã</w:t>
      </w:r>
      <w:r w:rsidR="00B81A89" w:rsidRPr="005F32AC">
        <w:rPr>
          <w:spacing w:val="6"/>
          <w:w w:val="103"/>
          <w:position w:val="6"/>
          <w:sz w:val="28"/>
          <w:szCs w:val="28"/>
        </w:rPr>
        <w:t>, thường xuyên kiện toàn, nâng chất hoạt động</w:t>
      </w:r>
      <w:r w:rsidRPr="005F32AC">
        <w:rPr>
          <w:spacing w:val="6"/>
          <w:w w:val="103"/>
          <w:position w:val="6"/>
          <w:sz w:val="28"/>
          <w:szCs w:val="28"/>
        </w:rPr>
        <w:t xml:space="preserve"> Tổ </w:t>
      </w:r>
      <w:r w:rsidR="00B81A89" w:rsidRPr="005F32AC">
        <w:rPr>
          <w:spacing w:val="6"/>
          <w:w w:val="103"/>
          <w:position w:val="6"/>
          <w:sz w:val="28"/>
          <w:szCs w:val="28"/>
        </w:rPr>
        <w:t xml:space="preserve">Khuyến </w:t>
      </w:r>
      <w:r w:rsidRPr="005F32AC">
        <w:rPr>
          <w:spacing w:val="6"/>
          <w:w w:val="103"/>
          <w:position w:val="6"/>
          <w:sz w:val="28"/>
          <w:szCs w:val="28"/>
        </w:rPr>
        <w:t xml:space="preserve">nông cộng đồng cấp xã để tư vấn hình thành các sản phẩm OCOP ở địa bàn xã; gắn kết nông dân tham gia </w:t>
      </w:r>
      <w:r w:rsidR="00B81A89" w:rsidRPr="005F32AC">
        <w:rPr>
          <w:spacing w:val="6"/>
          <w:w w:val="103"/>
          <w:position w:val="6"/>
          <w:sz w:val="28"/>
          <w:szCs w:val="28"/>
        </w:rPr>
        <w:t xml:space="preserve">Hợp </w:t>
      </w:r>
      <w:r w:rsidRPr="005F32AC">
        <w:rPr>
          <w:spacing w:val="6"/>
          <w:w w:val="103"/>
          <w:position w:val="6"/>
          <w:sz w:val="28"/>
          <w:szCs w:val="28"/>
        </w:rPr>
        <w:t>tác xã nông nghiệp từ</w:t>
      </w:r>
      <w:r w:rsidR="00B81A89" w:rsidRPr="005F32AC">
        <w:rPr>
          <w:spacing w:val="6"/>
          <w:w w:val="103"/>
          <w:position w:val="6"/>
          <w:sz w:val="28"/>
          <w:szCs w:val="28"/>
        </w:rPr>
        <w:t xml:space="preserve"> các Tổ hợp tác hoặc</w:t>
      </w:r>
      <w:r w:rsidRPr="005F32AC">
        <w:rPr>
          <w:spacing w:val="6"/>
          <w:w w:val="103"/>
          <w:position w:val="6"/>
          <w:sz w:val="28"/>
          <w:szCs w:val="28"/>
        </w:rPr>
        <w:t xml:space="preserve"> các doanh nghiệp</w:t>
      </w:r>
      <w:r w:rsidR="00B81A89" w:rsidRPr="005F32AC">
        <w:rPr>
          <w:spacing w:val="6"/>
          <w:w w:val="103"/>
          <w:position w:val="6"/>
          <w:sz w:val="28"/>
          <w:szCs w:val="28"/>
        </w:rPr>
        <w:t xml:space="preserve"> liên kết tiêu thụ</w:t>
      </w:r>
      <w:r w:rsidRPr="005F32AC">
        <w:rPr>
          <w:spacing w:val="6"/>
          <w:w w:val="103"/>
          <w:position w:val="6"/>
          <w:sz w:val="28"/>
          <w:szCs w:val="28"/>
        </w:rPr>
        <w:t>; đưa sản phẩm của nông dân lên sàn thương mại điện tử.</w:t>
      </w:r>
      <w:r w:rsidR="00015BF2" w:rsidRPr="005F32AC">
        <w:rPr>
          <w:spacing w:val="6"/>
          <w:w w:val="103"/>
          <w:position w:val="6"/>
          <w:sz w:val="28"/>
          <w:szCs w:val="28"/>
        </w:rPr>
        <w:t xml:space="preserve"> Tăng cường phối hợp giữa khuyến nông nhà nước với khuyến nông của doanh nghiệp; phát triển khuyến nông điện tử, khuyến nông cộng đồng; phân cấp hoạt động khuyến nông cho các tổ chức nông dân,</w:t>
      </w:r>
      <w:r w:rsidR="00B81A89" w:rsidRPr="005F32AC">
        <w:rPr>
          <w:spacing w:val="6"/>
          <w:w w:val="103"/>
          <w:position w:val="6"/>
          <w:sz w:val="28"/>
          <w:szCs w:val="28"/>
        </w:rPr>
        <w:t xml:space="preserve"> Tổ hợp tác/</w:t>
      </w:r>
      <w:r w:rsidR="00015BF2" w:rsidRPr="005F32AC">
        <w:rPr>
          <w:spacing w:val="6"/>
          <w:w w:val="103"/>
          <w:position w:val="6"/>
          <w:sz w:val="28"/>
          <w:szCs w:val="28"/>
        </w:rPr>
        <w:t xml:space="preserve">hợp tác xã và </w:t>
      </w:r>
      <w:r w:rsidR="00015BF2" w:rsidRPr="005F32AC">
        <w:rPr>
          <w:spacing w:val="6"/>
          <w:w w:val="103"/>
          <w:position w:val="6"/>
          <w:sz w:val="28"/>
          <w:szCs w:val="28"/>
        </w:rPr>
        <w:lastRenderedPageBreak/>
        <w:t>doanh nghiệp. Phối hợp chặt chẽ công tác đào tạo, nghiên cứu và khuyến nông.</w:t>
      </w:r>
    </w:p>
    <w:p w14:paraId="5EA76548" w14:textId="77777777" w:rsidR="00145ECA" w:rsidRPr="00145ECA" w:rsidRDefault="00145ECA" w:rsidP="00C9541D">
      <w:pPr>
        <w:spacing w:after="120" w:line="264" w:lineRule="auto"/>
        <w:ind w:firstLine="567"/>
        <w:jc w:val="both"/>
        <w:rPr>
          <w:b/>
          <w:spacing w:val="6"/>
          <w:w w:val="103"/>
          <w:position w:val="6"/>
          <w:sz w:val="28"/>
          <w:szCs w:val="28"/>
        </w:rPr>
      </w:pPr>
      <w:r w:rsidRPr="00145ECA">
        <w:rPr>
          <w:b/>
          <w:spacing w:val="6"/>
          <w:w w:val="103"/>
          <w:position w:val="6"/>
          <w:sz w:val="28"/>
          <w:szCs w:val="28"/>
        </w:rPr>
        <w:t>3. Triển khai hiệu quả Chương trình mỗi xã một sản phẩm (OCOP)</w:t>
      </w:r>
    </w:p>
    <w:p w14:paraId="56E56421" w14:textId="77777777" w:rsidR="00145ECA" w:rsidRPr="00145ECA" w:rsidRDefault="00145ECA" w:rsidP="00145ECA">
      <w:pPr>
        <w:spacing w:after="120" w:line="264" w:lineRule="auto"/>
        <w:ind w:firstLine="567"/>
        <w:jc w:val="both"/>
        <w:rPr>
          <w:spacing w:val="6"/>
          <w:w w:val="103"/>
          <w:position w:val="6"/>
          <w:sz w:val="28"/>
          <w:szCs w:val="28"/>
        </w:rPr>
      </w:pPr>
      <w:r w:rsidRPr="00145ECA">
        <w:rPr>
          <w:spacing w:val="6"/>
          <w:w w:val="103"/>
          <w:position w:val="6"/>
          <w:sz w:val="28"/>
          <w:szCs w:val="28"/>
        </w:rPr>
        <w:t>- Tổ chức tập huấn nhằm nâng cao năng lực, sự hiểu biết của cán bộ, các chủ thể tham gia Chương trình OCOP, tổ chức kết nối giao thương cho các chủ thể cung ứng sản phẩm OCOP, bả</w:t>
      </w:r>
      <w:r>
        <w:rPr>
          <w:spacing w:val="6"/>
          <w:w w:val="103"/>
          <w:position w:val="6"/>
          <w:sz w:val="28"/>
          <w:szCs w:val="28"/>
        </w:rPr>
        <w:t>o vệ môi trường, an sinh xã hội.</w:t>
      </w:r>
    </w:p>
    <w:p w14:paraId="393F322F" w14:textId="77777777" w:rsidR="00145ECA" w:rsidRPr="00145ECA" w:rsidRDefault="00145ECA" w:rsidP="00145ECA">
      <w:pPr>
        <w:spacing w:after="120" w:line="264" w:lineRule="auto"/>
        <w:ind w:firstLine="567"/>
        <w:jc w:val="both"/>
        <w:rPr>
          <w:spacing w:val="6"/>
          <w:w w:val="103"/>
          <w:position w:val="6"/>
          <w:sz w:val="28"/>
          <w:szCs w:val="28"/>
        </w:rPr>
      </w:pPr>
      <w:r>
        <w:rPr>
          <w:spacing w:val="6"/>
          <w:w w:val="103"/>
          <w:position w:val="6"/>
          <w:sz w:val="28"/>
          <w:szCs w:val="28"/>
        </w:rPr>
        <w:t xml:space="preserve">- </w:t>
      </w:r>
      <w:r w:rsidRPr="00145ECA">
        <w:rPr>
          <w:spacing w:val="6"/>
          <w:w w:val="103"/>
          <w:position w:val="6"/>
          <w:sz w:val="28"/>
          <w:szCs w:val="28"/>
        </w:rPr>
        <w:t>Khuyến khích người dân sáng tạo trong sản xuất kinh doanh nhằm tạo ra những sản phẩm khác biệt, đẩy mạnh ứng dụng công nghệ trong sơ chế, bảo quản để nâng cao chất lượng, giá trị sản phẩm. Chú trọng hỗ trợ nâng cao tiêu chuẩn chất lượng, bao bì sản phẩm, chỉ dẫn địa lý, nhãn hiệu cho các sản phẩm OCOP.</w:t>
      </w:r>
    </w:p>
    <w:p w14:paraId="48751A01" w14:textId="77777777" w:rsidR="00015BF2" w:rsidRPr="005F32AC" w:rsidRDefault="00145ECA" w:rsidP="00C9541D">
      <w:pPr>
        <w:spacing w:after="120" w:line="264" w:lineRule="auto"/>
        <w:ind w:firstLine="567"/>
        <w:jc w:val="both"/>
        <w:rPr>
          <w:b/>
          <w:spacing w:val="6"/>
          <w:w w:val="103"/>
          <w:position w:val="6"/>
          <w:sz w:val="28"/>
          <w:szCs w:val="28"/>
        </w:rPr>
      </w:pPr>
      <w:r>
        <w:rPr>
          <w:b/>
          <w:spacing w:val="6"/>
          <w:w w:val="103"/>
          <w:position w:val="6"/>
          <w:sz w:val="28"/>
          <w:szCs w:val="28"/>
        </w:rPr>
        <w:t>4</w:t>
      </w:r>
      <w:r w:rsidR="00015BF2" w:rsidRPr="005F32AC">
        <w:rPr>
          <w:b/>
          <w:spacing w:val="6"/>
          <w:w w:val="103"/>
          <w:position w:val="6"/>
          <w:sz w:val="28"/>
          <w:szCs w:val="28"/>
        </w:rPr>
        <w:t>. Thực hiện đ</w:t>
      </w:r>
      <w:r w:rsidR="002A21AD">
        <w:rPr>
          <w:b/>
          <w:spacing w:val="6"/>
          <w:w w:val="103"/>
          <w:position w:val="6"/>
          <w:sz w:val="28"/>
          <w:szCs w:val="28"/>
        </w:rPr>
        <w:t xml:space="preserve">ột phá chiến lược trong </w:t>
      </w:r>
      <w:r w:rsidR="00015BF2" w:rsidRPr="005F32AC">
        <w:rPr>
          <w:b/>
          <w:spacing w:val="6"/>
          <w:w w:val="103"/>
          <w:position w:val="6"/>
          <w:sz w:val="28"/>
          <w:szCs w:val="28"/>
        </w:rPr>
        <w:t>phát tri</w:t>
      </w:r>
      <w:r w:rsidR="002A21AD">
        <w:rPr>
          <w:b/>
          <w:spacing w:val="6"/>
          <w:w w:val="103"/>
          <w:position w:val="6"/>
          <w:sz w:val="28"/>
          <w:szCs w:val="28"/>
        </w:rPr>
        <w:t>ển kinh tế hợp tác</w:t>
      </w:r>
      <w:r w:rsidR="00015BF2" w:rsidRPr="005F32AC">
        <w:rPr>
          <w:b/>
          <w:spacing w:val="6"/>
          <w:w w:val="103"/>
          <w:position w:val="6"/>
          <w:sz w:val="28"/>
          <w:szCs w:val="28"/>
        </w:rPr>
        <w:t>, chuy</w:t>
      </w:r>
      <w:r w:rsidR="002C55F6">
        <w:rPr>
          <w:b/>
          <w:spacing w:val="6"/>
          <w:w w:val="103"/>
          <w:position w:val="6"/>
          <w:sz w:val="28"/>
          <w:szCs w:val="28"/>
        </w:rPr>
        <w:t>ển dịch cơ cấu kinh tế nông nghiệp</w:t>
      </w:r>
      <w:r w:rsidR="00236ACD" w:rsidRPr="005F32AC">
        <w:rPr>
          <w:b/>
          <w:spacing w:val="6"/>
          <w:w w:val="103"/>
          <w:position w:val="6"/>
          <w:sz w:val="28"/>
          <w:szCs w:val="28"/>
        </w:rPr>
        <w:t>.</w:t>
      </w:r>
    </w:p>
    <w:p w14:paraId="4F73658A" w14:textId="77777777" w:rsidR="00DE5F89" w:rsidRPr="005F32AC" w:rsidRDefault="006E5965"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DE5F89" w:rsidRPr="005F32AC">
        <w:rPr>
          <w:spacing w:val="6"/>
          <w:w w:val="103"/>
          <w:position w:val="6"/>
          <w:sz w:val="28"/>
          <w:szCs w:val="28"/>
        </w:rPr>
        <w:t xml:space="preserve">Triển khai thực hiện có hiệu </w:t>
      </w:r>
      <w:r w:rsidR="00217364" w:rsidRPr="005F32AC">
        <w:rPr>
          <w:spacing w:val="6"/>
          <w:w w:val="103"/>
          <w:position w:val="6"/>
          <w:sz w:val="28"/>
          <w:szCs w:val="28"/>
        </w:rPr>
        <w:t>quả Quy hoạch</w:t>
      </w:r>
      <w:r w:rsidR="00DE5F89" w:rsidRPr="005F32AC">
        <w:rPr>
          <w:spacing w:val="6"/>
          <w:w w:val="103"/>
          <w:position w:val="6"/>
          <w:sz w:val="28"/>
          <w:szCs w:val="28"/>
        </w:rPr>
        <w:t xml:space="preserve"> nông thôn</w:t>
      </w:r>
      <w:r w:rsidR="00217364" w:rsidRPr="005F32AC">
        <w:rPr>
          <w:spacing w:val="6"/>
          <w:w w:val="103"/>
          <w:position w:val="6"/>
          <w:sz w:val="28"/>
          <w:szCs w:val="28"/>
        </w:rPr>
        <w:t xml:space="preserve"> mới</w:t>
      </w:r>
      <w:r w:rsidR="00DE5F89" w:rsidRPr="005F32AC">
        <w:rPr>
          <w:spacing w:val="6"/>
          <w:w w:val="103"/>
          <w:position w:val="6"/>
          <w:sz w:val="28"/>
          <w:szCs w:val="28"/>
        </w:rPr>
        <w:t xml:space="preserve"> thời kỳ 2021</w:t>
      </w:r>
      <w:r w:rsidR="00497AA1" w:rsidRPr="005F32AC">
        <w:rPr>
          <w:spacing w:val="6"/>
          <w:w w:val="103"/>
          <w:position w:val="6"/>
          <w:sz w:val="28"/>
          <w:szCs w:val="28"/>
        </w:rPr>
        <w:t xml:space="preserve"> </w:t>
      </w:r>
      <w:r w:rsidR="00217364" w:rsidRPr="005F32AC">
        <w:rPr>
          <w:spacing w:val="6"/>
          <w:w w:val="103"/>
          <w:position w:val="6"/>
          <w:sz w:val="28"/>
          <w:szCs w:val="28"/>
        </w:rPr>
        <w:t>-</w:t>
      </w:r>
      <w:r w:rsidR="00497AA1" w:rsidRPr="005F32AC">
        <w:rPr>
          <w:spacing w:val="6"/>
          <w:w w:val="103"/>
          <w:position w:val="6"/>
          <w:sz w:val="28"/>
          <w:szCs w:val="28"/>
        </w:rPr>
        <w:t xml:space="preserve"> </w:t>
      </w:r>
      <w:r w:rsidR="00D26C26">
        <w:rPr>
          <w:spacing w:val="6"/>
          <w:w w:val="103"/>
          <w:position w:val="6"/>
          <w:sz w:val="28"/>
          <w:szCs w:val="28"/>
        </w:rPr>
        <w:t>2030</w:t>
      </w:r>
      <w:r w:rsidR="002A21AD">
        <w:rPr>
          <w:spacing w:val="6"/>
          <w:w w:val="103"/>
          <w:position w:val="6"/>
          <w:sz w:val="28"/>
          <w:szCs w:val="28"/>
        </w:rPr>
        <w:t>.</w:t>
      </w:r>
    </w:p>
    <w:p w14:paraId="190B3C6C" w14:textId="77777777" w:rsidR="00DE5F89" w:rsidRPr="005F32AC" w:rsidRDefault="00DE5F89" w:rsidP="002A21A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4543C1" w:rsidRPr="005F32AC">
        <w:rPr>
          <w:spacing w:val="6"/>
          <w:w w:val="103"/>
          <w:position w:val="6"/>
          <w:sz w:val="28"/>
          <w:szCs w:val="28"/>
        </w:rPr>
        <w:t xml:space="preserve">Xây dựng </w:t>
      </w:r>
      <w:r w:rsidR="00097A8A" w:rsidRPr="005F32AC">
        <w:rPr>
          <w:spacing w:val="6"/>
          <w:w w:val="103"/>
          <w:position w:val="6"/>
          <w:sz w:val="28"/>
          <w:szCs w:val="28"/>
        </w:rPr>
        <w:t>Kế hoạch</w:t>
      </w:r>
      <w:r w:rsidR="00497AA1" w:rsidRPr="005F32AC">
        <w:rPr>
          <w:spacing w:val="6"/>
          <w:w w:val="103"/>
          <w:position w:val="6"/>
          <w:sz w:val="28"/>
          <w:szCs w:val="28"/>
        </w:rPr>
        <w:t>,</w:t>
      </w:r>
      <w:r w:rsidR="00097A8A" w:rsidRPr="005F32AC">
        <w:rPr>
          <w:spacing w:val="6"/>
          <w:w w:val="103"/>
          <w:position w:val="6"/>
          <w:sz w:val="28"/>
          <w:szCs w:val="28"/>
        </w:rPr>
        <w:t xml:space="preserve"> triển khai</w:t>
      </w:r>
      <w:r w:rsidRPr="005F32AC">
        <w:rPr>
          <w:spacing w:val="6"/>
          <w:w w:val="103"/>
          <w:position w:val="6"/>
          <w:sz w:val="28"/>
          <w:szCs w:val="28"/>
        </w:rPr>
        <w:t xml:space="preserve"> thực hiện</w:t>
      </w:r>
      <w:r w:rsidR="00097A8A" w:rsidRPr="005F32AC">
        <w:rPr>
          <w:spacing w:val="6"/>
          <w:w w:val="103"/>
          <w:position w:val="6"/>
          <w:sz w:val="28"/>
          <w:szCs w:val="28"/>
        </w:rPr>
        <w:t xml:space="preserve"> vùng nguyên liệu chuyên canh cây ăn trái</w:t>
      </w:r>
      <w:r w:rsidR="004543C1" w:rsidRPr="005F32AC">
        <w:rPr>
          <w:spacing w:val="6"/>
          <w:w w:val="103"/>
          <w:position w:val="6"/>
          <w:sz w:val="28"/>
          <w:szCs w:val="28"/>
        </w:rPr>
        <w:t>.</w:t>
      </w:r>
    </w:p>
    <w:p w14:paraId="5F19B42E" w14:textId="77777777" w:rsidR="008F26AC" w:rsidRPr="005F32AC" w:rsidRDefault="008F26AC" w:rsidP="00C9541D">
      <w:pPr>
        <w:spacing w:after="120" w:line="264" w:lineRule="auto"/>
        <w:ind w:firstLine="567"/>
        <w:jc w:val="both"/>
        <w:rPr>
          <w:spacing w:val="6"/>
          <w:w w:val="103"/>
          <w:position w:val="6"/>
          <w:sz w:val="28"/>
          <w:szCs w:val="28"/>
        </w:rPr>
      </w:pPr>
      <w:r w:rsidRPr="005F32AC">
        <w:rPr>
          <w:spacing w:val="6"/>
          <w:w w:val="103"/>
          <w:position w:val="6"/>
          <w:sz w:val="28"/>
          <w:szCs w:val="28"/>
        </w:rPr>
        <w:t>- Đẩy mạnh cơ cấu lại kinh tế gắn với chuyển đổi mô hình tăng trưởng theo hướng tăng cường ứng dụng khoa học - công</w:t>
      </w:r>
      <w:r w:rsidR="004A4DBF">
        <w:rPr>
          <w:spacing w:val="6"/>
          <w:w w:val="103"/>
          <w:position w:val="6"/>
          <w:sz w:val="28"/>
          <w:szCs w:val="28"/>
        </w:rPr>
        <w:t xml:space="preserve"> nghệ</w:t>
      </w:r>
      <w:r w:rsidRPr="005F32AC">
        <w:rPr>
          <w:spacing w:val="6"/>
          <w:w w:val="103"/>
          <w:position w:val="6"/>
          <w:sz w:val="28"/>
          <w:szCs w:val="28"/>
        </w:rPr>
        <w:t>. Đẩy mạnh phát triển kinh tế hợp tác gắn với liên kết theo chuỗi giá trị theo nhu cầu thực tế và năng lực của người dân, hợp tác xã, tổ hợp tác và doanh ng</w:t>
      </w:r>
      <w:r w:rsidR="004A4DBF">
        <w:rPr>
          <w:spacing w:val="6"/>
          <w:w w:val="103"/>
          <w:position w:val="6"/>
          <w:sz w:val="28"/>
          <w:szCs w:val="28"/>
        </w:rPr>
        <w:t>hiệp</w:t>
      </w:r>
      <w:r w:rsidRPr="005F32AC">
        <w:rPr>
          <w:spacing w:val="6"/>
          <w:w w:val="103"/>
          <w:position w:val="6"/>
          <w:sz w:val="28"/>
          <w:szCs w:val="28"/>
        </w:rPr>
        <w:t>. Cơ cấu lại ngành nông nghiệp dựa trên lợi thế cạnh tranh của cá</w:t>
      </w:r>
      <w:r w:rsidR="00477313" w:rsidRPr="005F32AC">
        <w:rPr>
          <w:spacing w:val="6"/>
          <w:w w:val="103"/>
          <w:position w:val="6"/>
          <w:sz w:val="28"/>
          <w:szCs w:val="28"/>
        </w:rPr>
        <w:t>c sản phẩm nông sản chủ lực xã</w:t>
      </w:r>
      <w:r w:rsidRPr="005F32AC">
        <w:rPr>
          <w:spacing w:val="6"/>
          <w:w w:val="103"/>
          <w:position w:val="6"/>
          <w:sz w:val="28"/>
          <w:szCs w:val="28"/>
        </w:rPr>
        <w:t xml:space="preserve"> và nhu cầu của thị trường trong hiện tại và tương lai. Phát triển vùng sản xuất chuyên canh, tập trung và xây dựng thương hiệu đối với các sản phẩm nông nghiệp có giá trị kinh tế cao bao gồm nhóm ngành hàng chủ lực: lúa</w:t>
      </w:r>
      <w:r w:rsidR="00BF4C12" w:rsidRPr="005F32AC">
        <w:rPr>
          <w:spacing w:val="6"/>
          <w:w w:val="103"/>
          <w:position w:val="6"/>
          <w:sz w:val="28"/>
          <w:szCs w:val="28"/>
        </w:rPr>
        <w:t xml:space="preserve"> </w:t>
      </w:r>
      <w:r w:rsidRPr="005F32AC">
        <w:rPr>
          <w:spacing w:val="6"/>
          <w:w w:val="103"/>
          <w:position w:val="6"/>
          <w:sz w:val="28"/>
          <w:szCs w:val="28"/>
        </w:rPr>
        <w:t>-</w:t>
      </w:r>
      <w:r w:rsidR="00BF4C12" w:rsidRPr="005F32AC">
        <w:rPr>
          <w:spacing w:val="6"/>
          <w:w w:val="103"/>
          <w:position w:val="6"/>
          <w:sz w:val="28"/>
          <w:szCs w:val="28"/>
        </w:rPr>
        <w:t xml:space="preserve"> </w:t>
      </w:r>
      <w:r w:rsidR="00477313" w:rsidRPr="005F32AC">
        <w:rPr>
          <w:spacing w:val="6"/>
          <w:w w:val="103"/>
          <w:position w:val="6"/>
          <w:sz w:val="28"/>
          <w:szCs w:val="28"/>
        </w:rPr>
        <w:t>gạo</w:t>
      </w:r>
      <w:r w:rsidRPr="005F32AC">
        <w:rPr>
          <w:spacing w:val="6"/>
          <w:w w:val="103"/>
          <w:position w:val="6"/>
          <w:sz w:val="28"/>
          <w:szCs w:val="28"/>
        </w:rPr>
        <w:t>, rau</w:t>
      </w:r>
      <w:r w:rsidR="00BF4C12" w:rsidRPr="005F32AC">
        <w:rPr>
          <w:spacing w:val="6"/>
          <w:w w:val="103"/>
          <w:position w:val="6"/>
          <w:sz w:val="28"/>
          <w:szCs w:val="28"/>
        </w:rPr>
        <w:t xml:space="preserve"> </w:t>
      </w:r>
      <w:r w:rsidRPr="005F32AC">
        <w:rPr>
          <w:spacing w:val="6"/>
          <w:w w:val="103"/>
          <w:position w:val="6"/>
          <w:sz w:val="28"/>
          <w:szCs w:val="28"/>
        </w:rPr>
        <w:t>-</w:t>
      </w:r>
      <w:r w:rsidR="00BF4C12" w:rsidRPr="005F32AC">
        <w:rPr>
          <w:spacing w:val="6"/>
          <w:w w:val="103"/>
          <w:position w:val="6"/>
          <w:sz w:val="28"/>
          <w:szCs w:val="28"/>
        </w:rPr>
        <w:t xml:space="preserve"> </w:t>
      </w:r>
      <w:r w:rsidRPr="005F32AC">
        <w:rPr>
          <w:spacing w:val="6"/>
          <w:w w:val="103"/>
          <w:position w:val="6"/>
          <w:sz w:val="28"/>
          <w:szCs w:val="28"/>
        </w:rPr>
        <w:t>màu, cây ă</w:t>
      </w:r>
      <w:r w:rsidR="004A4DBF">
        <w:rPr>
          <w:spacing w:val="6"/>
          <w:w w:val="103"/>
          <w:position w:val="6"/>
          <w:sz w:val="28"/>
          <w:szCs w:val="28"/>
        </w:rPr>
        <w:t>n trái</w:t>
      </w:r>
      <w:r w:rsidRPr="005F32AC">
        <w:rPr>
          <w:spacing w:val="6"/>
          <w:w w:val="103"/>
          <w:position w:val="6"/>
          <w:sz w:val="28"/>
          <w:szCs w:val="28"/>
        </w:rPr>
        <w:t xml:space="preserve">. </w:t>
      </w:r>
    </w:p>
    <w:p w14:paraId="78222458" w14:textId="77777777" w:rsidR="00DE5F89" w:rsidRPr="005F32AC" w:rsidRDefault="00A562BF" w:rsidP="00C9541D">
      <w:pPr>
        <w:spacing w:after="120" w:line="264" w:lineRule="auto"/>
        <w:ind w:firstLine="567"/>
        <w:jc w:val="both"/>
        <w:rPr>
          <w:spacing w:val="6"/>
          <w:w w:val="103"/>
          <w:position w:val="6"/>
          <w:sz w:val="28"/>
          <w:szCs w:val="28"/>
        </w:rPr>
      </w:pPr>
      <w:r>
        <w:rPr>
          <w:spacing w:val="6"/>
          <w:w w:val="103"/>
          <w:position w:val="6"/>
          <w:sz w:val="28"/>
          <w:szCs w:val="28"/>
        </w:rPr>
        <w:t>-</w:t>
      </w:r>
      <w:r w:rsidR="00DE5F89" w:rsidRPr="005F32AC">
        <w:rPr>
          <w:spacing w:val="6"/>
          <w:w w:val="103"/>
          <w:position w:val="6"/>
          <w:sz w:val="28"/>
          <w:szCs w:val="28"/>
        </w:rPr>
        <w:t xml:space="preserve"> Hình thành các tổ chức chính thức (hợp tác xã, doanh nghiệp, hội nghề có đăng ký, tổ chức của hội nông dân,...) để lao động có hợp đồng làm việc chính thức. Nâng cao vai trò hội n</w:t>
      </w:r>
      <w:r w:rsidR="00EB4890" w:rsidRPr="005F32AC">
        <w:rPr>
          <w:spacing w:val="6"/>
          <w:w w:val="103"/>
          <w:position w:val="6"/>
          <w:sz w:val="28"/>
          <w:szCs w:val="28"/>
        </w:rPr>
        <w:t>ông dân</w:t>
      </w:r>
      <w:r w:rsidR="00BF4C12" w:rsidRPr="005F32AC">
        <w:rPr>
          <w:spacing w:val="6"/>
          <w:w w:val="103"/>
          <w:position w:val="6"/>
          <w:sz w:val="28"/>
          <w:szCs w:val="28"/>
        </w:rPr>
        <w:t xml:space="preserve"> </w:t>
      </w:r>
      <w:r w:rsidR="00DE5F89" w:rsidRPr="005F32AC">
        <w:rPr>
          <w:spacing w:val="6"/>
          <w:w w:val="103"/>
          <w:position w:val="6"/>
          <w:sz w:val="28"/>
          <w:szCs w:val="28"/>
        </w:rPr>
        <w:t>để bảo vệ quyền lợi cơ bản và hỗ trợ hiệu quả người lao động trong công tác đào tạo kỹ năng gắn vớ</w:t>
      </w:r>
      <w:r>
        <w:rPr>
          <w:spacing w:val="6"/>
          <w:w w:val="103"/>
          <w:position w:val="6"/>
          <w:sz w:val="28"/>
          <w:szCs w:val="28"/>
        </w:rPr>
        <w:t>i nhu cầu của thị trường</w:t>
      </w:r>
      <w:r w:rsidR="00DE5F89" w:rsidRPr="005F32AC">
        <w:rPr>
          <w:spacing w:val="6"/>
          <w:w w:val="103"/>
          <w:position w:val="6"/>
          <w:sz w:val="28"/>
          <w:szCs w:val="28"/>
        </w:rPr>
        <w:t>.</w:t>
      </w:r>
    </w:p>
    <w:p w14:paraId="50D949CA" w14:textId="77777777" w:rsidR="004543C1" w:rsidRPr="005F32AC" w:rsidRDefault="00145ECA" w:rsidP="00C9541D">
      <w:pPr>
        <w:spacing w:after="120" w:line="264" w:lineRule="auto"/>
        <w:ind w:firstLine="567"/>
        <w:jc w:val="both"/>
        <w:rPr>
          <w:b/>
          <w:spacing w:val="6"/>
          <w:w w:val="103"/>
          <w:position w:val="6"/>
          <w:sz w:val="28"/>
          <w:szCs w:val="28"/>
        </w:rPr>
      </w:pPr>
      <w:r>
        <w:rPr>
          <w:b/>
          <w:spacing w:val="6"/>
          <w:w w:val="103"/>
          <w:position w:val="6"/>
          <w:sz w:val="28"/>
          <w:szCs w:val="28"/>
        </w:rPr>
        <w:t>5</w:t>
      </w:r>
      <w:r w:rsidR="007003F3" w:rsidRPr="005F32AC">
        <w:rPr>
          <w:b/>
          <w:spacing w:val="6"/>
          <w:w w:val="103"/>
          <w:position w:val="6"/>
          <w:sz w:val="28"/>
          <w:szCs w:val="28"/>
        </w:rPr>
        <w:t>. Nâng cao trình độ khoa học - công nghệ, đẩy mạnh chuyển đổi số, đổi mới sáng tạo để phát triển nền nông nghiệp hiệu quả, bền vững theo hướng sinh thái, nâng cao chất lượng, giá trị gia tăng</w:t>
      </w:r>
      <w:r w:rsidR="00BE4596" w:rsidRPr="005F32AC">
        <w:rPr>
          <w:b/>
          <w:spacing w:val="6"/>
          <w:w w:val="103"/>
          <w:position w:val="6"/>
          <w:sz w:val="28"/>
          <w:szCs w:val="28"/>
        </w:rPr>
        <w:t>.</w:t>
      </w:r>
    </w:p>
    <w:p w14:paraId="3AF0B41B" w14:textId="77777777" w:rsidR="007003F3" w:rsidRPr="005F32AC" w:rsidRDefault="007003F3" w:rsidP="00C9541D">
      <w:pPr>
        <w:spacing w:after="120" w:line="264" w:lineRule="auto"/>
        <w:ind w:firstLine="567"/>
        <w:jc w:val="both"/>
        <w:rPr>
          <w:spacing w:val="6"/>
          <w:w w:val="103"/>
          <w:position w:val="6"/>
          <w:sz w:val="28"/>
          <w:szCs w:val="28"/>
        </w:rPr>
      </w:pPr>
      <w:r w:rsidRPr="005F32AC">
        <w:rPr>
          <w:spacing w:val="6"/>
          <w:w w:val="103"/>
          <w:position w:val="6"/>
          <w:sz w:val="28"/>
          <w:szCs w:val="28"/>
        </w:rPr>
        <w:t>- Đẩy mạnh nghiên cứu khoa học công nghệ tiên tiến</w:t>
      </w:r>
      <w:r w:rsidR="00BF4C12" w:rsidRPr="005F32AC">
        <w:rPr>
          <w:spacing w:val="6"/>
          <w:w w:val="103"/>
          <w:position w:val="6"/>
          <w:sz w:val="28"/>
          <w:szCs w:val="28"/>
        </w:rPr>
        <w:t>,</w:t>
      </w:r>
      <w:r w:rsidRPr="005F32AC">
        <w:rPr>
          <w:spacing w:val="6"/>
          <w:w w:val="103"/>
          <w:position w:val="6"/>
          <w:sz w:val="28"/>
          <w:szCs w:val="28"/>
        </w:rPr>
        <w:t xml:space="preserve"> chuyển đổi số. Đẩy mạnh ứng dụng công nghệ cao và thành quả của cuộc Cách mạng công nghiệp lần thứ 4 trong các khâu sản xuất giống, chuỗi giá trị, kết nối đồng </w:t>
      </w:r>
      <w:r w:rsidRPr="005F32AC">
        <w:rPr>
          <w:spacing w:val="6"/>
          <w:w w:val="103"/>
          <w:position w:val="6"/>
          <w:sz w:val="28"/>
          <w:szCs w:val="28"/>
        </w:rPr>
        <w:lastRenderedPageBreak/>
        <w:t>bộ với các ngành, lĩnh vực khác để hình thành nền sản xuất nông nghiệp thông minh, nông nghiệp chính xác; sử dụng hiệu quả nguồn tài nguyên, lao động, nâng cao giá trị gia tăng, sức cạnh tranh và phát triển bền vững của ngành.</w:t>
      </w:r>
    </w:p>
    <w:p w14:paraId="3F3A54F6" w14:textId="77777777" w:rsidR="007C3D23" w:rsidRPr="005F32AC" w:rsidRDefault="007C3D23" w:rsidP="00546D02">
      <w:pPr>
        <w:widowControl w:val="0"/>
        <w:spacing w:after="120" w:line="264" w:lineRule="auto"/>
        <w:ind w:firstLine="567"/>
        <w:jc w:val="both"/>
        <w:rPr>
          <w:spacing w:val="6"/>
          <w:w w:val="103"/>
          <w:position w:val="6"/>
          <w:sz w:val="28"/>
          <w:szCs w:val="28"/>
        </w:rPr>
      </w:pPr>
      <w:r w:rsidRPr="005F32AC">
        <w:rPr>
          <w:spacing w:val="6"/>
          <w:w w:val="103"/>
          <w:position w:val="6"/>
          <w:sz w:val="28"/>
          <w:szCs w:val="28"/>
        </w:rPr>
        <w:t>- Về trồng trọt: Tiếp tục thực hiện chuyển đổi đất trồng lúa kém hiệu quả sang các loại cây trồng khác có giá trị kinh tế cao hơn, t</w:t>
      </w:r>
      <w:r w:rsidR="008A6DD6">
        <w:rPr>
          <w:spacing w:val="6"/>
          <w:w w:val="103"/>
          <w:position w:val="6"/>
          <w:sz w:val="28"/>
          <w:szCs w:val="28"/>
        </w:rPr>
        <w:t>hích ứng với biến đổi khí hậu</w:t>
      </w:r>
      <w:r w:rsidRPr="005F32AC">
        <w:rPr>
          <w:spacing w:val="6"/>
          <w:w w:val="103"/>
          <w:position w:val="6"/>
          <w:sz w:val="28"/>
          <w:szCs w:val="28"/>
        </w:rPr>
        <w:t>. Sản xuất tập trung các sản phẩm nông sản chủ lực, đặc trưng phù hợp với lợi thế và nhu cầu thị trường. Xây dựng thương hiệu hàng hóa sản phẩm quản lý theo mà vùng, mã code đáp ứng yêu cầu hội n</w:t>
      </w:r>
      <w:r w:rsidR="008A6DD6">
        <w:rPr>
          <w:spacing w:val="6"/>
          <w:w w:val="103"/>
          <w:position w:val="6"/>
          <w:sz w:val="28"/>
          <w:szCs w:val="28"/>
        </w:rPr>
        <w:t xml:space="preserve">hập kinh tế quốc tế. </w:t>
      </w:r>
    </w:p>
    <w:p w14:paraId="3BDA4373" w14:textId="77777777" w:rsidR="007003F3" w:rsidRPr="005F32AC" w:rsidRDefault="00145ECA" w:rsidP="00C9541D">
      <w:pPr>
        <w:spacing w:after="120" w:line="264" w:lineRule="auto"/>
        <w:ind w:firstLine="567"/>
        <w:jc w:val="both"/>
        <w:rPr>
          <w:b/>
          <w:spacing w:val="6"/>
          <w:w w:val="103"/>
          <w:position w:val="6"/>
          <w:sz w:val="28"/>
          <w:szCs w:val="28"/>
        </w:rPr>
      </w:pPr>
      <w:r>
        <w:rPr>
          <w:b/>
          <w:spacing w:val="6"/>
          <w:w w:val="103"/>
          <w:position w:val="6"/>
          <w:sz w:val="28"/>
          <w:szCs w:val="28"/>
        </w:rPr>
        <w:t>6</w:t>
      </w:r>
      <w:r w:rsidR="000A739F" w:rsidRPr="005F32AC">
        <w:rPr>
          <w:b/>
          <w:spacing w:val="6"/>
          <w:w w:val="103"/>
          <w:position w:val="6"/>
          <w:sz w:val="28"/>
          <w:szCs w:val="28"/>
        </w:rPr>
        <w:t>. Thực hiện có hiệu quả cơ</w:t>
      </w:r>
      <w:r w:rsidR="007003F3" w:rsidRPr="005F32AC">
        <w:rPr>
          <w:b/>
          <w:spacing w:val="6"/>
          <w:w w:val="103"/>
          <w:position w:val="6"/>
          <w:sz w:val="28"/>
          <w:szCs w:val="28"/>
        </w:rPr>
        <w:t xml:space="preserve"> chế, chính sách về </w:t>
      </w:r>
      <w:r w:rsidR="00DC17C6">
        <w:rPr>
          <w:b/>
          <w:spacing w:val="6"/>
          <w:w w:val="103"/>
          <w:position w:val="6"/>
          <w:sz w:val="28"/>
          <w:szCs w:val="28"/>
        </w:rPr>
        <w:t>phát triển kinh tế nông nghiệp</w:t>
      </w:r>
      <w:r w:rsidR="000A739F" w:rsidRPr="005F32AC">
        <w:rPr>
          <w:b/>
          <w:spacing w:val="6"/>
          <w:w w:val="103"/>
          <w:position w:val="6"/>
          <w:sz w:val="28"/>
          <w:szCs w:val="28"/>
        </w:rPr>
        <w:t>.</w:t>
      </w:r>
    </w:p>
    <w:p w14:paraId="3F5A63B3" w14:textId="77777777" w:rsidR="007003F3" w:rsidRPr="005F32AC" w:rsidRDefault="00F46829" w:rsidP="00C9541D">
      <w:pPr>
        <w:spacing w:after="120" w:line="264" w:lineRule="auto"/>
        <w:ind w:firstLine="567"/>
        <w:jc w:val="both"/>
        <w:rPr>
          <w:spacing w:val="6"/>
          <w:w w:val="103"/>
          <w:position w:val="6"/>
          <w:sz w:val="28"/>
          <w:szCs w:val="28"/>
        </w:rPr>
      </w:pPr>
      <w:r w:rsidRPr="005F32AC">
        <w:rPr>
          <w:spacing w:val="6"/>
          <w:w w:val="103"/>
          <w:position w:val="6"/>
          <w:sz w:val="28"/>
          <w:szCs w:val="28"/>
        </w:rPr>
        <w:t>-</w:t>
      </w:r>
      <w:r w:rsidR="0077640A">
        <w:rPr>
          <w:spacing w:val="6"/>
          <w:w w:val="103"/>
          <w:position w:val="6"/>
          <w:sz w:val="28"/>
          <w:szCs w:val="28"/>
        </w:rPr>
        <w:t xml:space="preserve"> </w:t>
      </w:r>
      <w:r w:rsidR="007003F3" w:rsidRPr="005F32AC">
        <w:rPr>
          <w:spacing w:val="6"/>
          <w:w w:val="103"/>
          <w:position w:val="6"/>
          <w:sz w:val="28"/>
          <w:szCs w:val="28"/>
        </w:rPr>
        <w:t>Tổ chức triển khai có hiệu quả chính sách tín dụng phục vụ p</w:t>
      </w:r>
      <w:r w:rsidR="006051C6">
        <w:rPr>
          <w:spacing w:val="6"/>
          <w:w w:val="103"/>
          <w:position w:val="6"/>
          <w:sz w:val="28"/>
          <w:szCs w:val="28"/>
        </w:rPr>
        <w:t>hát triển nông nghiệp</w:t>
      </w:r>
      <w:r w:rsidR="007003F3" w:rsidRPr="005F32AC">
        <w:rPr>
          <w:spacing w:val="6"/>
          <w:w w:val="103"/>
          <w:position w:val="6"/>
          <w:sz w:val="28"/>
          <w:szCs w:val="28"/>
        </w:rPr>
        <w:t xml:space="preserve"> theo quy định hiện hành nhằm hỗ trợ phát triển nông nghiệp bền vững, tăng cường tín dụng đối với lĩnh vực nông n</w:t>
      </w:r>
      <w:r w:rsidR="006051C6">
        <w:rPr>
          <w:spacing w:val="6"/>
          <w:w w:val="103"/>
          <w:position w:val="6"/>
          <w:sz w:val="28"/>
          <w:szCs w:val="28"/>
        </w:rPr>
        <w:t>ghiệp</w:t>
      </w:r>
      <w:r w:rsidR="007003F3" w:rsidRPr="005F32AC">
        <w:rPr>
          <w:spacing w:val="6"/>
          <w:w w:val="103"/>
          <w:position w:val="6"/>
          <w:sz w:val="28"/>
          <w:szCs w:val="28"/>
        </w:rPr>
        <w:t>. Rà soát, nắm bắt các khó khăn vướng mắc trong quá trình tổ chức thực hiện chính sách tín dụng phục vụ p</w:t>
      </w:r>
      <w:r w:rsidR="006051C6">
        <w:rPr>
          <w:spacing w:val="6"/>
          <w:w w:val="103"/>
          <w:position w:val="6"/>
          <w:sz w:val="28"/>
          <w:szCs w:val="28"/>
        </w:rPr>
        <w:t>hát triển nông nghiệp</w:t>
      </w:r>
      <w:r w:rsidR="007003F3" w:rsidRPr="005F32AC">
        <w:rPr>
          <w:spacing w:val="6"/>
          <w:w w:val="103"/>
          <w:position w:val="6"/>
          <w:sz w:val="28"/>
          <w:szCs w:val="28"/>
        </w:rPr>
        <w:t xml:space="preserve"> và đề xuất </w:t>
      </w:r>
      <w:r w:rsidR="007A3DE2" w:rsidRPr="005F32AC">
        <w:rPr>
          <w:spacing w:val="6"/>
          <w:w w:val="103"/>
          <w:position w:val="6"/>
          <w:sz w:val="28"/>
          <w:szCs w:val="28"/>
        </w:rPr>
        <w:t xml:space="preserve">cấp thẩm quyền có </w:t>
      </w:r>
      <w:r w:rsidR="007003F3" w:rsidRPr="005F32AC">
        <w:rPr>
          <w:spacing w:val="6"/>
          <w:w w:val="103"/>
          <w:position w:val="6"/>
          <w:sz w:val="28"/>
          <w:szCs w:val="28"/>
        </w:rPr>
        <w:t>giải</w:t>
      </w:r>
      <w:r w:rsidR="00DC17C6">
        <w:rPr>
          <w:spacing w:val="6"/>
          <w:w w:val="103"/>
          <w:position w:val="6"/>
          <w:sz w:val="28"/>
          <w:szCs w:val="28"/>
        </w:rPr>
        <w:t xml:space="preserve"> pháp tháo gỡ</w:t>
      </w:r>
      <w:r w:rsidR="007003F3" w:rsidRPr="005F32AC">
        <w:rPr>
          <w:spacing w:val="6"/>
          <w:w w:val="103"/>
          <w:position w:val="6"/>
          <w:sz w:val="28"/>
          <w:szCs w:val="28"/>
        </w:rPr>
        <w:t xml:space="preserve">. </w:t>
      </w:r>
      <w:r w:rsidR="000361D6" w:rsidRPr="005F32AC">
        <w:rPr>
          <w:spacing w:val="6"/>
          <w:w w:val="103"/>
          <w:position w:val="6"/>
          <w:sz w:val="28"/>
          <w:szCs w:val="28"/>
        </w:rPr>
        <w:t xml:space="preserve">Tăng </w:t>
      </w:r>
      <w:r w:rsidR="007003F3" w:rsidRPr="005F32AC">
        <w:rPr>
          <w:spacing w:val="6"/>
          <w:w w:val="103"/>
          <w:position w:val="6"/>
          <w:sz w:val="28"/>
          <w:szCs w:val="28"/>
        </w:rPr>
        <w:t xml:space="preserve">cường hỗ trợ vốn cho các </w:t>
      </w:r>
      <w:r w:rsidR="000361D6" w:rsidRPr="005F32AC">
        <w:rPr>
          <w:spacing w:val="6"/>
          <w:w w:val="103"/>
          <w:position w:val="6"/>
          <w:sz w:val="28"/>
          <w:szCs w:val="28"/>
        </w:rPr>
        <w:t xml:space="preserve">Hợp </w:t>
      </w:r>
      <w:r w:rsidR="007003F3" w:rsidRPr="005F32AC">
        <w:rPr>
          <w:spacing w:val="6"/>
          <w:w w:val="103"/>
          <w:position w:val="6"/>
          <w:sz w:val="28"/>
          <w:szCs w:val="28"/>
        </w:rPr>
        <w:t xml:space="preserve">tác xã, </w:t>
      </w:r>
      <w:r w:rsidR="000361D6" w:rsidRPr="005F32AC">
        <w:rPr>
          <w:spacing w:val="6"/>
          <w:w w:val="103"/>
          <w:position w:val="6"/>
          <w:sz w:val="28"/>
          <w:szCs w:val="28"/>
        </w:rPr>
        <w:t xml:space="preserve">Tổ </w:t>
      </w:r>
      <w:r w:rsidR="007003F3" w:rsidRPr="005F32AC">
        <w:rPr>
          <w:spacing w:val="6"/>
          <w:w w:val="103"/>
          <w:position w:val="6"/>
          <w:sz w:val="28"/>
          <w:szCs w:val="28"/>
        </w:rPr>
        <w:t xml:space="preserve">hợp tác phát triển sản xuất, kinh doanh. </w:t>
      </w:r>
      <w:r w:rsidR="000361D6" w:rsidRPr="005F32AC">
        <w:rPr>
          <w:spacing w:val="6"/>
          <w:w w:val="103"/>
          <w:position w:val="6"/>
          <w:sz w:val="28"/>
          <w:szCs w:val="28"/>
        </w:rPr>
        <w:t>Kịp thời</w:t>
      </w:r>
      <w:r w:rsidR="007003F3" w:rsidRPr="005F32AC">
        <w:rPr>
          <w:spacing w:val="6"/>
          <w:w w:val="103"/>
          <w:position w:val="6"/>
          <w:sz w:val="28"/>
          <w:szCs w:val="28"/>
        </w:rPr>
        <w:t xml:space="preserve"> </w:t>
      </w:r>
      <w:r w:rsidR="000361D6" w:rsidRPr="005F32AC">
        <w:rPr>
          <w:spacing w:val="6"/>
          <w:w w:val="103"/>
          <w:position w:val="6"/>
          <w:sz w:val="28"/>
          <w:szCs w:val="28"/>
        </w:rPr>
        <w:t xml:space="preserve">hỗ trợ  các tổ chức, cá nhân </w:t>
      </w:r>
      <w:r w:rsidR="007003F3" w:rsidRPr="005F32AC">
        <w:rPr>
          <w:spacing w:val="6"/>
          <w:w w:val="103"/>
          <w:position w:val="6"/>
          <w:sz w:val="28"/>
          <w:szCs w:val="28"/>
        </w:rPr>
        <w:t>vay vốn phục vụ sản xuất kinh doanh, nhu cầu đ</w:t>
      </w:r>
      <w:r w:rsidR="006051C6">
        <w:rPr>
          <w:spacing w:val="6"/>
          <w:w w:val="103"/>
          <w:position w:val="6"/>
          <w:sz w:val="28"/>
          <w:szCs w:val="28"/>
        </w:rPr>
        <w:t>ời sống.</w:t>
      </w:r>
    </w:p>
    <w:p w14:paraId="09AFAA77" w14:textId="77777777" w:rsidR="008F26AC" w:rsidRPr="005F32AC" w:rsidRDefault="00145ECA" w:rsidP="00C9541D">
      <w:pPr>
        <w:spacing w:after="120" w:line="264" w:lineRule="auto"/>
        <w:ind w:firstLine="567"/>
        <w:jc w:val="both"/>
        <w:rPr>
          <w:b/>
          <w:spacing w:val="6"/>
          <w:w w:val="103"/>
          <w:position w:val="6"/>
          <w:sz w:val="28"/>
          <w:szCs w:val="28"/>
        </w:rPr>
      </w:pPr>
      <w:r>
        <w:rPr>
          <w:b/>
          <w:spacing w:val="6"/>
          <w:w w:val="103"/>
          <w:position w:val="6"/>
          <w:sz w:val="28"/>
          <w:szCs w:val="28"/>
        </w:rPr>
        <w:t>7</w:t>
      </w:r>
      <w:r w:rsidR="007003F3" w:rsidRPr="005F32AC">
        <w:rPr>
          <w:b/>
          <w:spacing w:val="6"/>
          <w:w w:val="103"/>
          <w:position w:val="6"/>
          <w:sz w:val="28"/>
          <w:szCs w:val="28"/>
        </w:rPr>
        <w:t>. Đổi mới tổ chức, hợp tác, liên kết sản xuất theo chuỗ</w:t>
      </w:r>
      <w:r w:rsidR="009449D6">
        <w:rPr>
          <w:b/>
          <w:spacing w:val="6"/>
          <w:w w:val="103"/>
          <w:position w:val="6"/>
          <w:sz w:val="28"/>
          <w:szCs w:val="28"/>
        </w:rPr>
        <w:t>i giá trị</w:t>
      </w:r>
      <w:r w:rsidR="009D0B62" w:rsidRPr="005F32AC">
        <w:rPr>
          <w:b/>
          <w:spacing w:val="6"/>
          <w:w w:val="103"/>
          <w:position w:val="6"/>
          <w:sz w:val="28"/>
          <w:szCs w:val="28"/>
        </w:rPr>
        <w:t>.</w:t>
      </w:r>
    </w:p>
    <w:p w14:paraId="332B41F1" w14:textId="77777777" w:rsidR="001638BD" w:rsidRPr="005F32AC" w:rsidRDefault="004A7A0C"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000468" w:rsidRPr="005F32AC">
        <w:rPr>
          <w:spacing w:val="6"/>
          <w:w w:val="103"/>
          <w:position w:val="6"/>
          <w:sz w:val="28"/>
          <w:szCs w:val="28"/>
        </w:rPr>
        <w:t>Tập trung thực hiện Chương trình hành động số 06-CTr/TU</w:t>
      </w:r>
      <w:r w:rsidR="000361D6" w:rsidRPr="005F32AC">
        <w:rPr>
          <w:spacing w:val="6"/>
          <w:w w:val="103"/>
          <w:position w:val="6"/>
          <w:sz w:val="28"/>
          <w:szCs w:val="28"/>
        </w:rPr>
        <w:t>,</w:t>
      </w:r>
      <w:r w:rsidR="00000468" w:rsidRPr="005F32AC">
        <w:rPr>
          <w:spacing w:val="6"/>
          <w:w w:val="103"/>
          <w:position w:val="6"/>
          <w:sz w:val="28"/>
          <w:szCs w:val="28"/>
        </w:rPr>
        <w:t xml:space="preserve"> ngày 29/6/2021 của Ban Chấp hành Đảng bộ tỉnh về phát triển hợp tác xã, tổ hợp tác gắn với tổ chức sản xuất nông nghiệp theo chuỗi giá trị ngành hàng chủ lực tỉnh An Giang giai đoạn 2021</w:t>
      </w:r>
      <w:r w:rsidR="000361D6" w:rsidRPr="005F32AC">
        <w:rPr>
          <w:spacing w:val="6"/>
          <w:w w:val="103"/>
          <w:position w:val="6"/>
          <w:sz w:val="28"/>
          <w:szCs w:val="28"/>
        </w:rPr>
        <w:t xml:space="preserve"> </w:t>
      </w:r>
      <w:r w:rsidR="00000468" w:rsidRPr="005F32AC">
        <w:rPr>
          <w:spacing w:val="6"/>
          <w:w w:val="103"/>
          <w:position w:val="6"/>
          <w:sz w:val="28"/>
          <w:szCs w:val="28"/>
        </w:rPr>
        <w:t>-</w:t>
      </w:r>
      <w:r w:rsidR="000361D6" w:rsidRPr="005F32AC">
        <w:rPr>
          <w:spacing w:val="6"/>
          <w:w w:val="103"/>
          <w:position w:val="6"/>
          <w:sz w:val="28"/>
          <w:szCs w:val="28"/>
        </w:rPr>
        <w:t xml:space="preserve"> </w:t>
      </w:r>
      <w:r w:rsidR="00000468" w:rsidRPr="005F32AC">
        <w:rPr>
          <w:spacing w:val="6"/>
          <w:w w:val="103"/>
          <w:position w:val="6"/>
          <w:sz w:val="28"/>
          <w:szCs w:val="28"/>
        </w:rPr>
        <w:t>2025, trọng tâm là phát triển mối quan hệ sản xuất giữa hợp tác xã, tổ hợp tác và doanh nghiệp dựa trên nguyên tắc thị trường, đôi bên cùng có lợi, trong đó các hợp tác xã là đơn vị chịu trách nhiệm chính trong sản xuất, trở thành đơn vị tổ chức sản xuất của vùng, đảm bảo quy trình canh tác đúng như hợp đồng đã ký kết với doanh nghiệp, nâng cao nhận thức về an toàn thực phẩm, bảo vệ môi trường</w:t>
      </w:r>
      <w:r w:rsidR="00B951C2" w:rsidRPr="005F32AC">
        <w:rPr>
          <w:spacing w:val="6"/>
          <w:w w:val="103"/>
          <w:position w:val="6"/>
          <w:sz w:val="28"/>
          <w:szCs w:val="28"/>
        </w:rPr>
        <w:t>.</w:t>
      </w:r>
    </w:p>
    <w:p w14:paraId="1D8D828F" w14:textId="77777777" w:rsidR="00D41085" w:rsidRPr="005F32AC" w:rsidRDefault="004A7A0C" w:rsidP="00C2721C">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7003F3" w:rsidRPr="005F32AC">
        <w:rPr>
          <w:spacing w:val="6"/>
          <w:w w:val="103"/>
          <w:position w:val="6"/>
          <w:sz w:val="28"/>
          <w:szCs w:val="28"/>
        </w:rPr>
        <w:t>Đẩy mạnh thí điểm và nhân rộng mô hình sản xuất nông nghiệp mới làm hình mẫu cho vùng chuyên canh, đáp ứng yêu cầu thị trường như: nông nghiệp sinh t</w:t>
      </w:r>
      <w:r w:rsidR="00D75A7C">
        <w:rPr>
          <w:spacing w:val="6"/>
          <w:w w:val="103"/>
          <w:position w:val="6"/>
          <w:sz w:val="28"/>
          <w:szCs w:val="28"/>
        </w:rPr>
        <w:t>hái, nông nghiệp xanh, nông nghiệp hữu cơ</w:t>
      </w:r>
      <w:r w:rsidR="007003F3" w:rsidRPr="005F32AC">
        <w:rPr>
          <w:spacing w:val="6"/>
          <w:w w:val="103"/>
          <w:position w:val="6"/>
          <w:sz w:val="28"/>
          <w:szCs w:val="28"/>
        </w:rPr>
        <w:t>, n</w:t>
      </w:r>
      <w:r w:rsidR="00D75A7C">
        <w:rPr>
          <w:spacing w:val="6"/>
          <w:w w:val="103"/>
          <w:position w:val="6"/>
          <w:sz w:val="28"/>
          <w:szCs w:val="28"/>
        </w:rPr>
        <w:t>ông nghiệp công nghệ cao</w:t>
      </w:r>
      <w:r w:rsidR="007003F3" w:rsidRPr="005F32AC">
        <w:rPr>
          <w:spacing w:val="6"/>
          <w:w w:val="103"/>
          <w:position w:val="6"/>
          <w:sz w:val="28"/>
          <w:szCs w:val="28"/>
        </w:rPr>
        <w:t>. Đánh giá hiệu quả các mô hình này để rút kinh nghiệm, nhân rộng quy mô, giới thiệu công nghệ và cách quản lý mới.</w:t>
      </w:r>
    </w:p>
    <w:p w14:paraId="58D670C7" w14:textId="77777777" w:rsidR="00A64C75" w:rsidRPr="005F32AC" w:rsidRDefault="00A543C9" w:rsidP="00C9541D">
      <w:pPr>
        <w:shd w:val="clear" w:color="auto" w:fill="FFFFFF"/>
        <w:spacing w:after="120" w:line="264" w:lineRule="auto"/>
        <w:ind w:firstLine="720"/>
        <w:jc w:val="both"/>
        <w:rPr>
          <w:b/>
          <w:spacing w:val="6"/>
          <w:w w:val="103"/>
          <w:position w:val="6"/>
          <w:sz w:val="28"/>
          <w:szCs w:val="28"/>
          <w:shd w:val="clear" w:color="auto" w:fill="FFFFFF"/>
        </w:rPr>
      </w:pPr>
      <w:r w:rsidRPr="005F32AC">
        <w:rPr>
          <w:b/>
          <w:spacing w:val="6"/>
          <w:w w:val="103"/>
          <w:position w:val="6"/>
          <w:sz w:val="28"/>
          <w:szCs w:val="28"/>
          <w:shd w:val="clear" w:color="auto" w:fill="FFFFFF"/>
        </w:rPr>
        <w:t>IV</w:t>
      </w:r>
      <w:r w:rsidR="00C17EB3" w:rsidRPr="005F32AC">
        <w:rPr>
          <w:b/>
          <w:spacing w:val="6"/>
          <w:w w:val="103"/>
          <w:position w:val="6"/>
          <w:sz w:val="28"/>
          <w:szCs w:val="28"/>
          <w:shd w:val="clear" w:color="auto" w:fill="FFFFFF"/>
        </w:rPr>
        <w:t xml:space="preserve">. </w:t>
      </w:r>
      <w:r w:rsidR="00A64C75" w:rsidRPr="005F32AC">
        <w:rPr>
          <w:b/>
          <w:spacing w:val="6"/>
          <w:w w:val="103"/>
          <w:position w:val="6"/>
          <w:sz w:val="28"/>
          <w:szCs w:val="28"/>
          <w:shd w:val="clear" w:color="auto" w:fill="FFFFFF"/>
        </w:rPr>
        <w:t>KINH PHÍ THỰC HIỆN</w:t>
      </w:r>
    </w:p>
    <w:p w14:paraId="35B1716A" w14:textId="77777777" w:rsidR="00A64C75" w:rsidRPr="005F32AC" w:rsidRDefault="00A64C75"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Kinh phí thực hiện Kế hoạch từ ngân sách Nhà nước theo quy định phân cấp ngân sách Nhà nước hiện hành; lồng ghép kinh phí từ các chương </w:t>
      </w:r>
      <w:r w:rsidRPr="005F32AC">
        <w:rPr>
          <w:spacing w:val="6"/>
          <w:w w:val="103"/>
          <w:position w:val="6"/>
          <w:sz w:val="28"/>
          <w:szCs w:val="28"/>
        </w:rPr>
        <w:lastRenderedPageBreak/>
        <w:t>trình, dự án kế hoạch khác có liên quan và các nguồn kinh phí hợp pháp khác theo quy định của pháp luật.</w:t>
      </w:r>
    </w:p>
    <w:p w14:paraId="7358B14B" w14:textId="77777777" w:rsidR="00C17EB3" w:rsidRPr="005F32AC" w:rsidRDefault="00A64C75" w:rsidP="00C9541D">
      <w:pPr>
        <w:shd w:val="clear" w:color="auto" w:fill="FFFFFF"/>
        <w:spacing w:after="120" w:line="264" w:lineRule="auto"/>
        <w:ind w:firstLine="720"/>
        <w:jc w:val="both"/>
        <w:rPr>
          <w:b/>
          <w:spacing w:val="6"/>
          <w:w w:val="103"/>
          <w:position w:val="6"/>
          <w:sz w:val="28"/>
          <w:szCs w:val="28"/>
          <w:shd w:val="clear" w:color="auto" w:fill="FFFFFF"/>
        </w:rPr>
      </w:pPr>
      <w:r w:rsidRPr="005F32AC">
        <w:rPr>
          <w:b/>
          <w:spacing w:val="6"/>
          <w:w w:val="103"/>
          <w:position w:val="6"/>
          <w:sz w:val="28"/>
          <w:szCs w:val="28"/>
          <w:shd w:val="clear" w:color="auto" w:fill="FFFFFF"/>
        </w:rPr>
        <w:t xml:space="preserve">V. </w:t>
      </w:r>
      <w:r w:rsidR="00C17EB3" w:rsidRPr="005F32AC">
        <w:rPr>
          <w:b/>
          <w:spacing w:val="6"/>
          <w:w w:val="103"/>
          <w:position w:val="6"/>
          <w:sz w:val="28"/>
          <w:szCs w:val="28"/>
          <w:shd w:val="clear" w:color="auto" w:fill="FFFFFF"/>
        </w:rPr>
        <w:t>TỔ CHỨC THỰC HIỆN</w:t>
      </w:r>
    </w:p>
    <w:p w14:paraId="2C967685" w14:textId="77777777" w:rsidR="00C17EB3" w:rsidRPr="005F32AC" w:rsidRDefault="00C17EB3" w:rsidP="00C9541D">
      <w:pPr>
        <w:spacing w:after="120" w:line="264" w:lineRule="auto"/>
        <w:ind w:firstLine="567"/>
        <w:jc w:val="both"/>
        <w:rPr>
          <w:b/>
          <w:spacing w:val="6"/>
          <w:w w:val="103"/>
          <w:position w:val="6"/>
          <w:sz w:val="28"/>
          <w:szCs w:val="28"/>
        </w:rPr>
      </w:pPr>
      <w:r w:rsidRPr="005F32AC">
        <w:rPr>
          <w:b/>
          <w:spacing w:val="6"/>
          <w:w w:val="103"/>
          <w:position w:val="6"/>
          <w:sz w:val="28"/>
          <w:szCs w:val="28"/>
        </w:rPr>
        <w:t xml:space="preserve">1. </w:t>
      </w:r>
      <w:r w:rsidR="003F413A" w:rsidRPr="005F32AC">
        <w:rPr>
          <w:b/>
          <w:spacing w:val="6"/>
          <w:w w:val="103"/>
          <w:position w:val="6"/>
          <w:sz w:val="28"/>
          <w:szCs w:val="28"/>
        </w:rPr>
        <w:t>C</w:t>
      </w:r>
      <w:r w:rsidR="0036134B" w:rsidRPr="005F32AC">
        <w:rPr>
          <w:b/>
          <w:spacing w:val="6"/>
          <w:w w:val="103"/>
          <w:position w:val="6"/>
          <w:sz w:val="28"/>
          <w:szCs w:val="28"/>
        </w:rPr>
        <w:t xml:space="preserve">ác </w:t>
      </w:r>
      <w:r w:rsidR="00E61FDC" w:rsidRPr="005F32AC">
        <w:rPr>
          <w:b/>
          <w:spacing w:val="6"/>
          <w:w w:val="103"/>
          <w:position w:val="6"/>
          <w:sz w:val="28"/>
          <w:szCs w:val="28"/>
        </w:rPr>
        <w:t>ngành</w:t>
      </w:r>
      <w:r w:rsidR="00A263BC" w:rsidRPr="005F32AC">
        <w:rPr>
          <w:b/>
          <w:spacing w:val="6"/>
          <w:w w:val="103"/>
          <w:position w:val="6"/>
          <w:sz w:val="28"/>
          <w:szCs w:val="28"/>
        </w:rPr>
        <w:t>, bộ phận chuyên môn</w:t>
      </w:r>
      <w:r w:rsidR="00E61FDC" w:rsidRPr="005F32AC">
        <w:rPr>
          <w:b/>
          <w:spacing w:val="6"/>
          <w:w w:val="103"/>
          <w:position w:val="6"/>
          <w:sz w:val="28"/>
          <w:szCs w:val="28"/>
        </w:rPr>
        <w:t xml:space="preserve"> trực thuộc </w:t>
      </w:r>
      <w:r w:rsidR="00A263BC" w:rsidRPr="005F32AC">
        <w:rPr>
          <w:b/>
          <w:spacing w:val="6"/>
          <w:w w:val="103"/>
          <w:position w:val="6"/>
          <w:sz w:val="28"/>
          <w:szCs w:val="28"/>
        </w:rPr>
        <w:t xml:space="preserve">Ủy ban nhân dân </w:t>
      </w:r>
      <w:r w:rsidR="00E61FDC" w:rsidRPr="005F32AC">
        <w:rPr>
          <w:b/>
          <w:spacing w:val="6"/>
          <w:w w:val="103"/>
          <w:position w:val="6"/>
          <w:sz w:val="28"/>
          <w:szCs w:val="28"/>
        </w:rPr>
        <w:t>xã</w:t>
      </w:r>
    </w:p>
    <w:p w14:paraId="234D91ED" w14:textId="77777777" w:rsidR="00885418" w:rsidRPr="005F32AC" w:rsidRDefault="004A7A0C"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C17EB3" w:rsidRPr="005F32AC">
        <w:rPr>
          <w:spacing w:val="6"/>
          <w:w w:val="103"/>
          <w:position w:val="6"/>
          <w:sz w:val="28"/>
          <w:szCs w:val="28"/>
        </w:rPr>
        <w:t>Theo chức năng, nhiệm vụ được giao,</w:t>
      </w:r>
      <w:r w:rsidR="003F413A" w:rsidRPr="005F32AC">
        <w:rPr>
          <w:spacing w:val="6"/>
          <w:w w:val="103"/>
          <w:position w:val="6"/>
          <w:sz w:val="28"/>
          <w:szCs w:val="28"/>
        </w:rPr>
        <w:t xml:space="preserve"> </w:t>
      </w:r>
      <w:r w:rsidR="00C17EB3" w:rsidRPr="005F32AC">
        <w:rPr>
          <w:spacing w:val="6"/>
          <w:w w:val="103"/>
          <w:position w:val="6"/>
          <w:sz w:val="28"/>
          <w:szCs w:val="28"/>
        </w:rPr>
        <w:t>triển khai thực hiện hiệu quả</w:t>
      </w:r>
      <w:r w:rsidR="00D043DE" w:rsidRPr="005F32AC">
        <w:rPr>
          <w:spacing w:val="6"/>
          <w:w w:val="103"/>
          <w:position w:val="6"/>
          <w:sz w:val="28"/>
          <w:szCs w:val="28"/>
        </w:rPr>
        <w:t xml:space="preserve"> các </w:t>
      </w:r>
      <w:r w:rsidR="00C17EB3" w:rsidRPr="005F32AC">
        <w:rPr>
          <w:spacing w:val="6"/>
          <w:w w:val="103"/>
          <w:position w:val="6"/>
          <w:sz w:val="28"/>
          <w:szCs w:val="28"/>
        </w:rPr>
        <w:t>nhiệm vụ, giải pháp đã được đề ra tại các</w:t>
      </w:r>
      <w:r w:rsidR="005F426D">
        <w:rPr>
          <w:spacing w:val="6"/>
          <w:w w:val="103"/>
          <w:position w:val="6"/>
          <w:sz w:val="28"/>
          <w:szCs w:val="28"/>
        </w:rPr>
        <w:t xml:space="preserve"> Nghị quyết số </w:t>
      </w:r>
      <w:r w:rsidR="00975F3C">
        <w:rPr>
          <w:spacing w:val="6"/>
          <w:w w:val="103"/>
          <w:position w:val="6"/>
          <w:sz w:val="28"/>
          <w:szCs w:val="28"/>
        </w:rPr>
        <w:t>50</w:t>
      </w:r>
      <w:r w:rsidR="005F426D">
        <w:rPr>
          <w:spacing w:val="6"/>
          <w:w w:val="103"/>
          <w:position w:val="6"/>
          <w:sz w:val="28"/>
          <w:szCs w:val="28"/>
        </w:rPr>
        <w:t>-NQ</w:t>
      </w:r>
      <w:r w:rsidR="000433B8" w:rsidRPr="005F32AC">
        <w:rPr>
          <w:spacing w:val="6"/>
          <w:w w:val="103"/>
          <w:position w:val="6"/>
          <w:sz w:val="28"/>
          <w:szCs w:val="28"/>
        </w:rPr>
        <w:t>/ĐU</w:t>
      </w:r>
      <w:r w:rsidR="00A263BC" w:rsidRPr="005F32AC">
        <w:rPr>
          <w:spacing w:val="6"/>
          <w:w w:val="103"/>
          <w:position w:val="6"/>
          <w:sz w:val="28"/>
          <w:szCs w:val="28"/>
        </w:rPr>
        <w:t>,</w:t>
      </w:r>
      <w:r w:rsidR="00546D02" w:rsidRPr="005F32AC">
        <w:rPr>
          <w:spacing w:val="6"/>
          <w:w w:val="103"/>
          <w:position w:val="6"/>
          <w:sz w:val="28"/>
          <w:szCs w:val="28"/>
        </w:rPr>
        <w:t xml:space="preserve"> </w:t>
      </w:r>
      <w:r w:rsidR="00975F3C">
        <w:rPr>
          <w:spacing w:val="6"/>
          <w:w w:val="103"/>
          <w:position w:val="6"/>
          <w:sz w:val="28"/>
          <w:szCs w:val="28"/>
        </w:rPr>
        <w:t>ngày 22</w:t>
      </w:r>
      <w:r w:rsidR="005F426D">
        <w:rPr>
          <w:spacing w:val="6"/>
          <w:w w:val="103"/>
          <w:position w:val="6"/>
          <w:sz w:val="28"/>
          <w:szCs w:val="28"/>
        </w:rPr>
        <w:t>/02/2024</w:t>
      </w:r>
      <w:r w:rsidR="000433B8" w:rsidRPr="005F32AC">
        <w:rPr>
          <w:spacing w:val="6"/>
          <w:w w:val="103"/>
          <w:position w:val="6"/>
          <w:sz w:val="28"/>
          <w:szCs w:val="28"/>
        </w:rPr>
        <w:t xml:space="preserve"> của Ban Chấp hành Đảng bộ xã</w:t>
      </w:r>
      <w:r w:rsidR="00C17EB3" w:rsidRPr="005F32AC">
        <w:rPr>
          <w:spacing w:val="6"/>
          <w:w w:val="103"/>
          <w:position w:val="6"/>
          <w:sz w:val="28"/>
          <w:szCs w:val="28"/>
        </w:rPr>
        <w:t xml:space="preserve"> và các nhiệm vụ,</w:t>
      </w:r>
      <w:r w:rsidR="000433B8" w:rsidRPr="005F32AC">
        <w:rPr>
          <w:spacing w:val="6"/>
          <w:w w:val="103"/>
          <w:position w:val="6"/>
          <w:sz w:val="28"/>
          <w:szCs w:val="28"/>
        </w:rPr>
        <w:t xml:space="preserve"> giải pháp nêu tại Kế hoạch này</w:t>
      </w:r>
      <w:r w:rsidR="00C17EB3" w:rsidRPr="005F32AC">
        <w:rPr>
          <w:spacing w:val="6"/>
          <w:w w:val="103"/>
          <w:position w:val="6"/>
          <w:sz w:val="28"/>
          <w:szCs w:val="28"/>
        </w:rPr>
        <w:t>; chủ động triển khai thực hiện</w:t>
      </w:r>
      <w:r w:rsidR="00885418" w:rsidRPr="005F32AC">
        <w:rPr>
          <w:spacing w:val="6"/>
          <w:w w:val="103"/>
          <w:position w:val="6"/>
          <w:sz w:val="28"/>
          <w:szCs w:val="28"/>
        </w:rPr>
        <w:t xml:space="preserve"> các chỉ tiêu </w:t>
      </w:r>
      <w:r w:rsidR="000433B8" w:rsidRPr="005F32AC">
        <w:rPr>
          <w:spacing w:val="6"/>
          <w:w w:val="103"/>
          <w:position w:val="6"/>
          <w:sz w:val="28"/>
          <w:szCs w:val="28"/>
        </w:rPr>
        <w:t>chủ yếu có liên quan đến lĩnh vực phụ trách.</w:t>
      </w:r>
    </w:p>
    <w:p w14:paraId="71E4011E" w14:textId="77777777" w:rsidR="00C17EB3" w:rsidRPr="005F32AC" w:rsidRDefault="004A7A0C"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C17EB3" w:rsidRPr="005F32AC">
        <w:rPr>
          <w:spacing w:val="6"/>
          <w:w w:val="103"/>
          <w:position w:val="6"/>
          <w:sz w:val="28"/>
          <w:szCs w:val="28"/>
        </w:rPr>
        <w:t>Nghiên cứu, lồng ghép các nhiệm vụ, giải pháp thực hiện Kế hoạch này vào kế hoạch phát triển ngành và kế hoạch phát triển</w:t>
      </w:r>
      <w:r w:rsidR="000433B8" w:rsidRPr="005F32AC">
        <w:rPr>
          <w:spacing w:val="6"/>
          <w:w w:val="103"/>
          <w:position w:val="6"/>
          <w:sz w:val="28"/>
          <w:szCs w:val="28"/>
        </w:rPr>
        <w:t xml:space="preserve"> kinh tế - xã hội của xã</w:t>
      </w:r>
      <w:r w:rsidR="00C17EB3" w:rsidRPr="005F32AC">
        <w:rPr>
          <w:spacing w:val="6"/>
          <w:w w:val="103"/>
          <w:position w:val="6"/>
          <w:sz w:val="28"/>
          <w:szCs w:val="28"/>
        </w:rPr>
        <w:t xml:space="preserve"> để triển khai thực hiện có hiệu quả.</w:t>
      </w:r>
    </w:p>
    <w:p w14:paraId="530BDBCD" w14:textId="77777777" w:rsidR="00C17EB3" w:rsidRDefault="004A7A0C" w:rsidP="00C9541D">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C17EB3" w:rsidRPr="005F32AC">
        <w:rPr>
          <w:spacing w:val="6"/>
          <w:w w:val="103"/>
          <w:position w:val="6"/>
          <w:sz w:val="28"/>
          <w:szCs w:val="28"/>
        </w:rPr>
        <w:t xml:space="preserve">Trong quá trình triển khai thực hiện, kịp thời đề xuất các nội dung điều chỉnh, bổ sung để phù hợp với tình hình thực tiễn và yêu cầu phát triển </w:t>
      </w:r>
      <w:r w:rsidR="00093D18" w:rsidRPr="005F32AC">
        <w:rPr>
          <w:spacing w:val="6"/>
          <w:w w:val="103"/>
          <w:position w:val="6"/>
          <w:sz w:val="28"/>
          <w:szCs w:val="28"/>
        </w:rPr>
        <w:t>của ngành và địa phương.</w:t>
      </w:r>
    </w:p>
    <w:p w14:paraId="08FC23B7" w14:textId="77777777" w:rsidR="00A64C75" w:rsidRPr="005F32AC" w:rsidRDefault="00A64C75" w:rsidP="00546D02">
      <w:pPr>
        <w:widowControl w:val="0"/>
        <w:spacing w:after="120" w:line="264" w:lineRule="auto"/>
        <w:ind w:firstLine="567"/>
        <w:jc w:val="both"/>
        <w:rPr>
          <w:b/>
          <w:spacing w:val="6"/>
          <w:w w:val="103"/>
          <w:position w:val="6"/>
          <w:sz w:val="28"/>
          <w:szCs w:val="28"/>
        </w:rPr>
      </w:pPr>
      <w:r w:rsidRPr="005F32AC">
        <w:rPr>
          <w:b/>
          <w:spacing w:val="6"/>
          <w:w w:val="103"/>
          <w:position w:val="6"/>
          <w:sz w:val="28"/>
          <w:szCs w:val="28"/>
        </w:rPr>
        <w:t>2. Phân công cụ thể thự</w:t>
      </w:r>
      <w:r w:rsidR="00975F3C">
        <w:rPr>
          <w:b/>
          <w:spacing w:val="6"/>
          <w:w w:val="103"/>
          <w:position w:val="6"/>
          <w:sz w:val="28"/>
          <w:szCs w:val="28"/>
        </w:rPr>
        <w:t xml:space="preserve">c hiện các chỉ tiêu </w:t>
      </w:r>
    </w:p>
    <w:p w14:paraId="4BF2C798" w14:textId="77777777" w:rsidR="00D9195F" w:rsidRDefault="00DC4BBB" w:rsidP="00CB39E6">
      <w:pPr>
        <w:widowControl w:val="0"/>
        <w:spacing w:after="120" w:line="264" w:lineRule="auto"/>
        <w:ind w:firstLine="567"/>
        <w:jc w:val="both"/>
        <w:rPr>
          <w:spacing w:val="6"/>
          <w:w w:val="103"/>
          <w:position w:val="6"/>
          <w:sz w:val="28"/>
          <w:szCs w:val="28"/>
        </w:rPr>
      </w:pPr>
      <w:r>
        <w:rPr>
          <w:i/>
          <w:spacing w:val="6"/>
          <w:w w:val="103"/>
          <w:position w:val="6"/>
          <w:sz w:val="28"/>
          <w:szCs w:val="28"/>
        </w:rPr>
        <w:t>- Công chức Địa chính – Xây dựng – Nông nghiệp – Môi trường (phụ trách Xây dựng – Nông nghiệp)</w:t>
      </w:r>
      <w:r w:rsidR="00D9195F" w:rsidRPr="005F32AC">
        <w:rPr>
          <w:i/>
          <w:spacing w:val="6"/>
          <w:w w:val="103"/>
          <w:position w:val="6"/>
          <w:sz w:val="28"/>
          <w:szCs w:val="28"/>
        </w:rPr>
        <w:t>:</w:t>
      </w:r>
      <w:r w:rsidR="00D9195F" w:rsidRPr="005F32AC">
        <w:rPr>
          <w:spacing w:val="6"/>
          <w:w w:val="103"/>
          <w:position w:val="6"/>
          <w:sz w:val="28"/>
          <w:szCs w:val="28"/>
        </w:rPr>
        <w:t xml:space="preserve"> Chủ trì và phối hợp với các ngành, đơn vị liên quan, ban ấp tri</w:t>
      </w:r>
      <w:r w:rsidR="00D9195F">
        <w:rPr>
          <w:spacing w:val="6"/>
          <w:w w:val="103"/>
          <w:position w:val="6"/>
          <w:sz w:val="28"/>
          <w:szCs w:val="28"/>
        </w:rPr>
        <w:t xml:space="preserve">ển khai thực hiện chỉ tiêu: Thành lập 01 </w:t>
      </w:r>
      <w:r w:rsidR="00423D37">
        <w:rPr>
          <w:spacing w:val="6"/>
          <w:w w:val="103"/>
          <w:position w:val="6"/>
          <w:sz w:val="28"/>
          <w:szCs w:val="28"/>
        </w:rPr>
        <w:t xml:space="preserve">Hợp </w:t>
      </w:r>
      <w:r w:rsidR="00D9195F">
        <w:rPr>
          <w:spacing w:val="6"/>
          <w:w w:val="103"/>
          <w:position w:val="6"/>
          <w:sz w:val="28"/>
          <w:szCs w:val="28"/>
        </w:rPr>
        <w:t>tác xã nông nghiệp.</w:t>
      </w:r>
    </w:p>
    <w:p w14:paraId="3BE00130" w14:textId="77777777" w:rsidR="00CF09B2" w:rsidRDefault="00CF09B2" w:rsidP="00CF09B2">
      <w:pPr>
        <w:spacing w:after="120" w:line="264" w:lineRule="auto"/>
        <w:ind w:firstLine="567"/>
        <w:jc w:val="both"/>
        <w:rPr>
          <w:spacing w:val="6"/>
          <w:w w:val="103"/>
          <w:position w:val="6"/>
          <w:sz w:val="28"/>
          <w:szCs w:val="28"/>
        </w:rPr>
      </w:pPr>
      <w:r>
        <w:rPr>
          <w:i/>
          <w:spacing w:val="6"/>
          <w:w w:val="103"/>
          <w:position w:val="6"/>
          <w:sz w:val="28"/>
          <w:szCs w:val="28"/>
        </w:rPr>
        <w:t>- Viên chức Khuyến nông</w:t>
      </w:r>
      <w:r w:rsidRPr="005F32AC">
        <w:rPr>
          <w:i/>
          <w:spacing w:val="6"/>
          <w:w w:val="103"/>
          <w:position w:val="6"/>
          <w:sz w:val="28"/>
          <w:szCs w:val="28"/>
        </w:rPr>
        <w:t>:</w:t>
      </w:r>
      <w:r w:rsidRPr="005F32AC">
        <w:rPr>
          <w:spacing w:val="6"/>
          <w:w w:val="103"/>
          <w:position w:val="6"/>
          <w:sz w:val="28"/>
          <w:szCs w:val="28"/>
        </w:rPr>
        <w:t xml:space="preserve"> Chủ trì và phối hợp với các ngành, đơn vị liên quan, ban ấp tri</w:t>
      </w:r>
      <w:r>
        <w:rPr>
          <w:spacing w:val="6"/>
          <w:w w:val="103"/>
          <w:position w:val="6"/>
          <w:sz w:val="28"/>
          <w:szCs w:val="28"/>
        </w:rPr>
        <w:t xml:space="preserve">ển khai thực hiện chỉ tiêu: </w:t>
      </w:r>
      <w:r w:rsidRPr="008C04ED">
        <w:rPr>
          <w:spacing w:val="6"/>
          <w:w w:val="103"/>
          <w:position w:val="6"/>
          <w:sz w:val="28"/>
          <w:szCs w:val="28"/>
        </w:rPr>
        <w:t xml:space="preserve">Phấn đấu mỗi năm ít nhất có 150 ha liên kết tiêu thụ sản phẩm nông nghiệp với các Công ty, doanh nghiệp. </w:t>
      </w:r>
    </w:p>
    <w:p w14:paraId="1B9A68A7" w14:textId="77777777" w:rsidR="00CF09B2" w:rsidRPr="008C04ED" w:rsidRDefault="00A64C75" w:rsidP="00CF09B2">
      <w:pPr>
        <w:spacing w:after="120" w:line="264" w:lineRule="auto"/>
        <w:ind w:firstLine="567"/>
        <w:jc w:val="both"/>
        <w:rPr>
          <w:spacing w:val="6"/>
          <w:w w:val="103"/>
          <w:position w:val="6"/>
          <w:sz w:val="28"/>
          <w:szCs w:val="28"/>
        </w:rPr>
      </w:pPr>
      <w:r w:rsidRPr="005F32AC">
        <w:rPr>
          <w:spacing w:val="6"/>
          <w:w w:val="103"/>
          <w:position w:val="6"/>
          <w:sz w:val="28"/>
          <w:szCs w:val="28"/>
        </w:rPr>
        <w:t xml:space="preserve">- </w:t>
      </w:r>
      <w:r w:rsidR="007B4C9B">
        <w:rPr>
          <w:i/>
          <w:spacing w:val="6"/>
          <w:w w:val="103"/>
          <w:position w:val="6"/>
          <w:sz w:val="28"/>
          <w:szCs w:val="28"/>
        </w:rPr>
        <w:t>Viên chức Bảo vệ thực vật</w:t>
      </w:r>
      <w:r w:rsidRPr="005F32AC">
        <w:rPr>
          <w:i/>
          <w:spacing w:val="6"/>
          <w:w w:val="103"/>
          <w:position w:val="6"/>
          <w:sz w:val="28"/>
          <w:szCs w:val="28"/>
        </w:rPr>
        <w:t>:</w:t>
      </w:r>
      <w:r w:rsidR="00A7679B" w:rsidRPr="005F32AC">
        <w:rPr>
          <w:spacing w:val="6"/>
          <w:w w:val="103"/>
          <w:position w:val="6"/>
          <w:sz w:val="28"/>
          <w:szCs w:val="28"/>
        </w:rPr>
        <w:t xml:space="preserve"> Chủ trì và phối hợp với các ngành, đơn vị liên quan, ban ấp triển khai thực hiện chỉ tiêu:</w:t>
      </w:r>
      <w:r w:rsidR="00CB39E6">
        <w:rPr>
          <w:spacing w:val="6"/>
          <w:w w:val="103"/>
          <w:position w:val="6"/>
          <w:sz w:val="28"/>
          <w:szCs w:val="28"/>
        </w:rPr>
        <w:t xml:space="preserve"> </w:t>
      </w:r>
      <w:r w:rsidR="00CF09B2" w:rsidRPr="008C04ED">
        <w:rPr>
          <w:spacing w:val="6"/>
          <w:w w:val="103"/>
          <w:position w:val="6"/>
          <w:sz w:val="28"/>
          <w:szCs w:val="28"/>
        </w:rPr>
        <w:t>Đẩy mạnh chuyển dịch cơ cấu nông nghiệp theo hướng tăng trưởng kinh tế cho người dân, phấn đấu đến năm 2026 chuyển đổi ổn định 80 ha, trong đó có 10 ha chuyển đổi bền vững trồng cây ăn trái.</w:t>
      </w:r>
    </w:p>
    <w:p w14:paraId="0DAD9CD2" w14:textId="77777777" w:rsidR="00CF09B2" w:rsidRPr="005F32AC" w:rsidRDefault="00B34D67" w:rsidP="00CF09B2">
      <w:pPr>
        <w:spacing w:after="120" w:line="264" w:lineRule="auto"/>
        <w:ind w:firstLine="567"/>
        <w:jc w:val="both"/>
        <w:rPr>
          <w:spacing w:val="6"/>
          <w:w w:val="103"/>
          <w:position w:val="6"/>
          <w:sz w:val="28"/>
          <w:szCs w:val="28"/>
        </w:rPr>
      </w:pPr>
      <w:r>
        <w:rPr>
          <w:i/>
          <w:spacing w:val="6"/>
          <w:w w:val="103"/>
          <w:position w:val="6"/>
          <w:sz w:val="28"/>
          <w:szCs w:val="28"/>
        </w:rPr>
        <w:t>- Cán bộ Giao thông – Thủy lợi kiêm phụ trách Khuyến công</w:t>
      </w:r>
      <w:r w:rsidR="00A7679B" w:rsidRPr="005F32AC">
        <w:rPr>
          <w:i/>
          <w:spacing w:val="6"/>
          <w:w w:val="103"/>
          <w:position w:val="6"/>
          <w:sz w:val="28"/>
          <w:szCs w:val="28"/>
        </w:rPr>
        <w:t>:</w:t>
      </w:r>
      <w:r w:rsidR="00A7679B" w:rsidRPr="005F32AC">
        <w:rPr>
          <w:spacing w:val="6"/>
          <w:w w:val="103"/>
          <w:position w:val="6"/>
          <w:sz w:val="28"/>
          <w:szCs w:val="28"/>
        </w:rPr>
        <w:t xml:space="preserve"> Chủ trì và phối hợp với các ngành, đơn vị liên quan, ban ấp triển khai thực hiện chỉ tiêu: </w:t>
      </w:r>
      <w:r w:rsidR="00CF09B2" w:rsidRPr="008C04ED">
        <w:rPr>
          <w:spacing w:val="6"/>
          <w:w w:val="103"/>
          <w:position w:val="6"/>
          <w:sz w:val="28"/>
          <w:szCs w:val="28"/>
        </w:rPr>
        <w:t>Phấn đấu mỗi năm có 01 sản phẩm OCOP đạt 3 sao, phấn đấu đến cuối năm 2025 có một sản phẩm OCOP đạt 5 sao (sản phẩm du lịch cộng đồng khu du lịch s</w:t>
      </w:r>
      <w:r w:rsidR="00423D37">
        <w:rPr>
          <w:spacing w:val="6"/>
          <w:w w:val="103"/>
          <w:position w:val="6"/>
          <w:sz w:val="28"/>
          <w:szCs w:val="28"/>
        </w:rPr>
        <w:t>inh</w:t>
      </w:r>
      <w:r w:rsidR="00CF09B2" w:rsidRPr="008C04ED">
        <w:rPr>
          <w:spacing w:val="6"/>
          <w:w w:val="103"/>
          <w:position w:val="6"/>
          <w:sz w:val="28"/>
          <w:szCs w:val="28"/>
        </w:rPr>
        <w:t xml:space="preserve"> thái rừng tràm trà sư). Tạo cầu nối, liên kết, quảng bá và xúc tiến thương mại hỗ trợ cho các chủ thể kinh tế tiếp cận với các kênh bán hàng, các sàn giao dịch điện tử nhằm tiêu thụ cho các sản phẩm OCOP.</w:t>
      </w:r>
    </w:p>
    <w:p w14:paraId="5865E912" w14:textId="77777777" w:rsidR="006B267F" w:rsidRPr="005F32AC" w:rsidRDefault="00C9541D" w:rsidP="00CF09B2">
      <w:pPr>
        <w:spacing w:after="120" w:line="264" w:lineRule="auto"/>
        <w:ind w:firstLine="567"/>
        <w:jc w:val="both"/>
        <w:rPr>
          <w:spacing w:val="6"/>
          <w:w w:val="103"/>
          <w:position w:val="6"/>
          <w:sz w:val="28"/>
          <w:szCs w:val="28"/>
        </w:rPr>
      </w:pPr>
      <w:r w:rsidRPr="005F32AC">
        <w:rPr>
          <w:b/>
          <w:spacing w:val="6"/>
          <w:w w:val="103"/>
          <w:position w:val="6"/>
          <w:sz w:val="28"/>
          <w:szCs w:val="28"/>
        </w:rPr>
        <w:t>3</w:t>
      </w:r>
      <w:r w:rsidR="006B267F" w:rsidRPr="005F32AC">
        <w:rPr>
          <w:b/>
          <w:spacing w:val="6"/>
          <w:w w:val="103"/>
          <w:position w:val="6"/>
          <w:sz w:val="28"/>
          <w:szCs w:val="28"/>
        </w:rPr>
        <w:t>. Đề nghị các cơ quan</w:t>
      </w:r>
      <w:r w:rsidRPr="005F32AC">
        <w:rPr>
          <w:b/>
          <w:spacing w:val="6"/>
          <w:w w:val="103"/>
          <w:position w:val="6"/>
          <w:sz w:val="28"/>
          <w:szCs w:val="28"/>
        </w:rPr>
        <w:t xml:space="preserve"> Đảng,</w:t>
      </w:r>
      <w:r w:rsidR="006B267F" w:rsidRPr="005F32AC">
        <w:rPr>
          <w:b/>
          <w:spacing w:val="6"/>
          <w:w w:val="103"/>
          <w:position w:val="6"/>
          <w:sz w:val="28"/>
          <w:szCs w:val="28"/>
        </w:rPr>
        <w:t xml:space="preserve"> Mặt trận Tổ quốc Việt Nam, các tổ chức chính trị - xã hội</w:t>
      </w:r>
      <w:r w:rsidR="00D043DE" w:rsidRPr="005F32AC">
        <w:rPr>
          <w:b/>
          <w:spacing w:val="6"/>
          <w:w w:val="103"/>
          <w:position w:val="6"/>
          <w:sz w:val="28"/>
          <w:szCs w:val="28"/>
        </w:rPr>
        <w:t>:</w:t>
      </w:r>
      <w:r w:rsidR="006B267F" w:rsidRPr="005F32AC">
        <w:rPr>
          <w:spacing w:val="6"/>
          <w:w w:val="103"/>
          <w:position w:val="6"/>
          <w:sz w:val="28"/>
          <w:szCs w:val="28"/>
        </w:rPr>
        <w:t xml:space="preserve"> </w:t>
      </w:r>
      <w:r w:rsidR="009F796C" w:rsidRPr="005F32AC">
        <w:rPr>
          <w:spacing w:val="6"/>
          <w:w w:val="103"/>
          <w:position w:val="6"/>
          <w:sz w:val="28"/>
          <w:szCs w:val="28"/>
        </w:rPr>
        <w:t xml:space="preserve">Phối </w:t>
      </w:r>
      <w:r w:rsidR="006B267F" w:rsidRPr="005F32AC">
        <w:rPr>
          <w:spacing w:val="6"/>
          <w:w w:val="103"/>
          <w:position w:val="6"/>
          <w:sz w:val="28"/>
          <w:szCs w:val="28"/>
        </w:rPr>
        <w:t xml:space="preserve">hợp chặt chẽ với </w:t>
      </w:r>
      <w:r w:rsidR="00A675EB" w:rsidRPr="005F32AC">
        <w:rPr>
          <w:spacing w:val="6"/>
          <w:w w:val="103"/>
          <w:position w:val="6"/>
          <w:sz w:val="28"/>
          <w:szCs w:val="28"/>
        </w:rPr>
        <w:t xml:space="preserve">các ngành, bộ phận chuyên </w:t>
      </w:r>
      <w:r w:rsidR="00A675EB" w:rsidRPr="005F32AC">
        <w:rPr>
          <w:spacing w:val="6"/>
          <w:w w:val="103"/>
          <w:position w:val="6"/>
          <w:sz w:val="28"/>
          <w:szCs w:val="28"/>
        </w:rPr>
        <w:lastRenderedPageBreak/>
        <w:t xml:space="preserve">môn của xã </w:t>
      </w:r>
      <w:r w:rsidR="006B267F" w:rsidRPr="005F32AC">
        <w:rPr>
          <w:spacing w:val="6"/>
          <w:w w:val="103"/>
          <w:position w:val="6"/>
          <w:sz w:val="28"/>
          <w:szCs w:val="28"/>
        </w:rPr>
        <w:t>tăng cường giám sát thực thi công vụ, phản biện xã hội và đóng góp ý kiến, góp phần tạo đồng thuận trong công tác tổ chức triển khai thực hiện Kế hoạch này.</w:t>
      </w:r>
    </w:p>
    <w:p w14:paraId="58AB4E00" w14:textId="77777777" w:rsidR="00C17EB3" w:rsidRPr="005F32AC" w:rsidRDefault="00C9541D" w:rsidP="009A5ED9">
      <w:pPr>
        <w:shd w:val="clear" w:color="auto" w:fill="FFFFFF"/>
        <w:spacing w:after="120" w:line="264" w:lineRule="auto"/>
        <w:ind w:firstLine="567"/>
        <w:jc w:val="both"/>
        <w:rPr>
          <w:spacing w:val="6"/>
          <w:w w:val="103"/>
          <w:position w:val="6"/>
          <w:sz w:val="28"/>
          <w:szCs w:val="28"/>
        </w:rPr>
      </w:pPr>
      <w:r w:rsidRPr="005F32AC">
        <w:rPr>
          <w:b/>
          <w:spacing w:val="6"/>
          <w:w w:val="103"/>
          <w:position w:val="6"/>
          <w:sz w:val="28"/>
          <w:szCs w:val="28"/>
        </w:rPr>
        <w:t>4</w:t>
      </w:r>
      <w:r w:rsidR="004A3C67" w:rsidRPr="005F32AC">
        <w:rPr>
          <w:b/>
          <w:spacing w:val="6"/>
          <w:w w:val="103"/>
          <w:position w:val="6"/>
          <w:sz w:val="28"/>
          <w:szCs w:val="28"/>
        </w:rPr>
        <w:t xml:space="preserve">. Đài </w:t>
      </w:r>
      <w:r w:rsidRPr="005F32AC">
        <w:rPr>
          <w:b/>
          <w:spacing w:val="6"/>
          <w:w w:val="103"/>
          <w:position w:val="6"/>
          <w:sz w:val="28"/>
          <w:szCs w:val="28"/>
        </w:rPr>
        <w:t xml:space="preserve">Truyền </w:t>
      </w:r>
      <w:r w:rsidR="004A3C67" w:rsidRPr="005F32AC">
        <w:rPr>
          <w:b/>
          <w:spacing w:val="6"/>
          <w:w w:val="103"/>
          <w:position w:val="6"/>
          <w:sz w:val="28"/>
          <w:szCs w:val="28"/>
        </w:rPr>
        <w:t>thanh xã</w:t>
      </w:r>
      <w:r w:rsidR="00D043DE" w:rsidRPr="005F32AC">
        <w:rPr>
          <w:b/>
          <w:spacing w:val="6"/>
          <w:w w:val="103"/>
          <w:position w:val="6"/>
          <w:sz w:val="28"/>
          <w:szCs w:val="28"/>
        </w:rPr>
        <w:t>:</w:t>
      </w:r>
      <w:r w:rsidR="00FB2D95" w:rsidRPr="005F32AC">
        <w:rPr>
          <w:spacing w:val="6"/>
          <w:w w:val="103"/>
          <w:position w:val="6"/>
          <w:sz w:val="28"/>
          <w:szCs w:val="28"/>
        </w:rPr>
        <w:t xml:space="preserve"> </w:t>
      </w:r>
      <w:r w:rsidR="009F796C" w:rsidRPr="005F32AC">
        <w:rPr>
          <w:spacing w:val="6"/>
          <w:w w:val="103"/>
          <w:position w:val="6"/>
          <w:sz w:val="28"/>
          <w:szCs w:val="28"/>
        </w:rPr>
        <w:t xml:space="preserve">Đẩy </w:t>
      </w:r>
      <w:r w:rsidR="00FB2D95" w:rsidRPr="005F32AC">
        <w:rPr>
          <w:spacing w:val="6"/>
          <w:w w:val="103"/>
          <w:position w:val="6"/>
          <w:sz w:val="28"/>
          <w:szCs w:val="28"/>
        </w:rPr>
        <w:t>mạnh tuyên truyền, phổ biến rộng rãi Kế hoạch này.</w:t>
      </w:r>
    </w:p>
    <w:p w14:paraId="3EDC3682" w14:textId="77777777" w:rsidR="00A675EB" w:rsidRPr="005F32AC" w:rsidRDefault="00C9541D" w:rsidP="009A5ED9">
      <w:pPr>
        <w:spacing w:after="120" w:line="264" w:lineRule="auto"/>
        <w:ind w:firstLine="567"/>
        <w:jc w:val="both"/>
        <w:rPr>
          <w:spacing w:val="6"/>
          <w:w w:val="103"/>
          <w:position w:val="6"/>
          <w:sz w:val="28"/>
          <w:szCs w:val="28"/>
        </w:rPr>
      </w:pPr>
      <w:r w:rsidRPr="005F32AC">
        <w:rPr>
          <w:b/>
          <w:spacing w:val="6"/>
          <w:w w:val="103"/>
          <w:position w:val="6"/>
          <w:sz w:val="28"/>
          <w:szCs w:val="28"/>
        </w:rPr>
        <w:t>5</w:t>
      </w:r>
      <w:r w:rsidR="00C17EB3" w:rsidRPr="005F32AC">
        <w:rPr>
          <w:b/>
          <w:spacing w:val="6"/>
          <w:w w:val="103"/>
          <w:position w:val="6"/>
          <w:sz w:val="28"/>
          <w:szCs w:val="28"/>
        </w:rPr>
        <w:t xml:space="preserve">. </w:t>
      </w:r>
      <w:r w:rsidR="004A3C67" w:rsidRPr="005F32AC">
        <w:rPr>
          <w:b/>
          <w:spacing w:val="6"/>
          <w:w w:val="103"/>
          <w:position w:val="6"/>
          <w:sz w:val="28"/>
          <w:szCs w:val="28"/>
        </w:rPr>
        <w:t xml:space="preserve">Công chức Địa chính </w:t>
      </w:r>
      <w:r w:rsidR="00A675EB" w:rsidRPr="005F32AC">
        <w:rPr>
          <w:b/>
          <w:spacing w:val="6"/>
          <w:w w:val="103"/>
          <w:position w:val="6"/>
          <w:sz w:val="28"/>
          <w:szCs w:val="28"/>
        </w:rPr>
        <w:t>-</w:t>
      </w:r>
      <w:r w:rsidR="004A3C67" w:rsidRPr="005F32AC">
        <w:rPr>
          <w:b/>
          <w:spacing w:val="6"/>
          <w:w w:val="103"/>
          <w:position w:val="6"/>
          <w:sz w:val="28"/>
          <w:szCs w:val="28"/>
        </w:rPr>
        <w:t xml:space="preserve"> Nông nghiệp </w:t>
      </w:r>
      <w:r w:rsidR="00A675EB" w:rsidRPr="005F32AC">
        <w:rPr>
          <w:b/>
          <w:spacing w:val="6"/>
          <w:w w:val="103"/>
          <w:position w:val="6"/>
          <w:sz w:val="28"/>
          <w:szCs w:val="28"/>
        </w:rPr>
        <w:t>-</w:t>
      </w:r>
      <w:r w:rsidR="004A3C67" w:rsidRPr="005F32AC">
        <w:rPr>
          <w:b/>
          <w:spacing w:val="6"/>
          <w:w w:val="103"/>
          <w:position w:val="6"/>
          <w:sz w:val="28"/>
          <w:szCs w:val="28"/>
        </w:rPr>
        <w:t xml:space="preserve"> Xây dựng </w:t>
      </w:r>
      <w:r w:rsidR="00A675EB" w:rsidRPr="005F32AC">
        <w:rPr>
          <w:b/>
          <w:spacing w:val="6"/>
          <w:w w:val="103"/>
          <w:position w:val="6"/>
          <w:sz w:val="28"/>
          <w:szCs w:val="28"/>
        </w:rPr>
        <w:t>-</w:t>
      </w:r>
      <w:r w:rsidR="004A3C67" w:rsidRPr="005F32AC">
        <w:rPr>
          <w:b/>
          <w:spacing w:val="6"/>
          <w:w w:val="103"/>
          <w:position w:val="6"/>
          <w:sz w:val="28"/>
          <w:szCs w:val="28"/>
        </w:rPr>
        <w:t xml:space="preserve"> Môi trường</w:t>
      </w:r>
      <w:r w:rsidR="003956C3">
        <w:rPr>
          <w:b/>
          <w:spacing w:val="6"/>
          <w:w w:val="103"/>
          <w:position w:val="6"/>
          <w:sz w:val="28"/>
          <w:szCs w:val="28"/>
        </w:rPr>
        <w:t xml:space="preserve"> (phụ trách Xây dựng – Nông nghiệp)</w:t>
      </w:r>
      <w:r w:rsidR="00D043DE" w:rsidRPr="005F32AC">
        <w:rPr>
          <w:b/>
          <w:spacing w:val="6"/>
          <w:w w:val="103"/>
          <w:position w:val="6"/>
          <w:sz w:val="28"/>
          <w:szCs w:val="28"/>
        </w:rPr>
        <w:t>:</w:t>
      </w:r>
      <w:r w:rsidR="00CB6B39" w:rsidRPr="005F32AC">
        <w:rPr>
          <w:bCs/>
          <w:spacing w:val="6"/>
          <w:w w:val="103"/>
          <w:position w:val="6"/>
          <w:sz w:val="28"/>
          <w:szCs w:val="28"/>
        </w:rPr>
        <w:t xml:space="preserve"> </w:t>
      </w:r>
      <w:r w:rsidR="009F796C" w:rsidRPr="005F32AC">
        <w:rPr>
          <w:spacing w:val="6"/>
          <w:w w:val="103"/>
          <w:position w:val="6"/>
          <w:sz w:val="28"/>
          <w:szCs w:val="28"/>
        </w:rPr>
        <w:t xml:space="preserve">Theo </w:t>
      </w:r>
      <w:r w:rsidR="00CB6B39" w:rsidRPr="005F32AC">
        <w:rPr>
          <w:spacing w:val="6"/>
          <w:w w:val="103"/>
          <w:position w:val="6"/>
          <w:sz w:val="28"/>
          <w:szCs w:val="28"/>
        </w:rPr>
        <w:t>dõi và tổng hợp kết quả thực hiện Kế hoạc</w:t>
      </w:r>
      <w:r w:rsidR="004A3C67" w:rsidRPr="005F32AC">
        <w:rPr>
          <w:spacing w:val="6"/>
          <w:w w:val="103"/>
          <w:position w:val="6"/>
          <w:sz w:val="28"/>
          <w:szCs w:val="28"/>
        </w:rPr>
        <w:t>h</w:t>
      </w:r>
      <w:r w:rsidR="00C17EB3" w:rsidRPr="005F32AC">
        <w:rPr>
          <w:spacing w:val="6"/>
          <w:w w:val="103"/>
          <w:position w:val="6"/>
          <w:sz w:val="28"/>
          <w:szCs w:val="28"/>
        </w:rPr>
        <w:t xml:space="preserve"> </w:t>
      </w:r>
      <w:r w:rsidR="00CB6B39" w:rsidRPr="005F32AC">
        <w:rPr>
          <w:spacing w:val="6"/>
          <w:w w:val="103"/>
          <w:position w:val="6"/>
          <w:sz w:val="28"/>
          <w:szCs w:val="28"/>
        </w:rPr>
        <w:t xml:space="preserve">này, định kỳ hoặc đột xuất </w:t>
      </w:r>
      <w:r w:rsidR="004A3C67" w:rsidRPr="005F32AC">
        <w:rPr>
          <w:spacing w:val="6"/>
          <w:w w:val="103"/>
          <w:position w:val="6"/>
          <w:sz w:val="28"/>
          <w:szCs w:val="28"/>
        </w:rPr>
        <w:t xml:space="preserve">tham mưu </w:t>
      </w:r>
      <w:r w:rsidR="00CB6B39" w:rsidRPr="005F32AC">
        <w:rPr>
          <w:spacing w:val="6"/>
          <w:w w:val="103"/>
          <w:position w:val="6"/>
          <w:sz w:val="28"/>
          <w:szCs w:val="28"/>
        </w:rPr>
        <w:t>báo cáo</w:t>
      </w:r>
      <w:r w:rsidR="004A3C67" w:rsidRPr="005F32AC">
        <w:rPr>
          <w:spacing w:val="6"/>
          <w:w w:val="103"/>
          <w:position w:val="6"/>
          <w:sz w:val="28"/>
          <w:szCs w:val="28"/>
        </w:rPr>
        <w:t xml:space="preserve"> </w:t>
      </w:r>
      <w:r w:rsidRPr="005F32AC">
        <w:rPr>
          <w:spacing w:val="6"/>
          <w:w w:val="103"/>
          <w:position w:val="6"/>
          <w:sz w:val="28"/>
          <w:szCs w:val="28"/>
        </w:rPr>
        <w:t xml:space="preserve">Ban Thường vụ </w:t>
      </w:r>
      <w:r w:rsidR="004A3C67" w:rsidRPr="005F32AC">
        <w:rPr>
          <w:spacing w:val="6"/>
          <w:w w:val="103"/>
          <w:position w:val="6"/>
          <w:sz w:val="28"/>
          <w:szCs w:val="28"/>
        </w:rPr>
        <w:t>Đảng ủy, Ủy ban nhân dân xã</w:t>
      </w:r>
      <w:r w:rsidR="00F777C3" w:rsidRPr="005F32AC">
        <w:rPr>
          <w:spacing w:val="6"/>
          <w:w w:val="103"/>
          <w:position w:val="6"/>
          <w:sz w:val="28"/>
          <w:szCs w:val="28"/>
        </w:rPr>
        <w:t xml:space="preserve"> </w:t>
      </w:r>
      <w:r w:rsidR="00CB6B39" w:rsidRPr="005F32AC">
        <w:rPr>
          <w:spacing w:val="6"/>
          <w:w w:val="103"/>
          <w:position w:val="6"/>
          <w:sz w:val="28"/>
          <w:szCs w:val="28"/>
        </w:rPr>
        <w:t>theo quy định./.</w:t>
      </w:r>
      <w:bookmarkEnd w:id="1"/>
    </w:p>
    <w:tbl>
      <w:tblPr>
        <w:tblW w:w="0" w:type="auto"/>
        <w:tblLook w:val="04A0" w:firstRow="1" w:lastRow="0" w:firstColumn="1" w:lastColumn="0" w:noHBand="0" w:noVBand="1"/>
      </w:tblPr>
      <w:tblGrid>
        <w:gridCol w:w="4624"/>
        <w:gridCol w:w="4618"/>
      </w:tblGrid>
      <w:tr w:rsidR="00A675EB" w:rsidRPr="005F32AC" w14:paraId="3FD00FB6" w14:textId="77777777" w:rsidTr="00C9541D">
        <w:trPr>
          <w:trHeight w:val="2302"/>
        </w:trPr>
        <w:tc>
          <w:tcPr>
            <w:tcW w:w="4729" w:type="dxa"/>
            <w:shd w:val="clear" w:color="auto" w:fill="auto"/>
          </w:tcPr>
          <w:p w14:paraId="2123F145" w14:textId="77777777" w:rsidR="00A675EB" w:rsidRPr="005F32AC" w:rsidRDefault="00A675EB" w:rsidP="00C9541D">
            <w:pPr>
              <w:rPr>
                <w:sz w:val="22"/>
                <w:szCs w:val="22"/>
                <w:lang w:val="it-IT"/>
              </w:rPr>
            </w:pPr>
            <w:r w:rsidRPr="005F32AC">
              <w:rPr>
                <w:b/>
                <w:bCs/>
                <w:i/>
                <w:iCs/>
                <w:lang w:val="af-ZA"/>
              </w:rPr>
              <w:t>Nơi nhận:</w:t>
            </w:r>
            <w:r w:rsidRPr="005F32AC">
              <w:rPr>
                <w:b/>
                <w:bCs/>
                <w:i/>
                <w:iCs/>
                <w:lang w:val="af-ZA"/>
              </w:rPr>
              <w:br/>
            </w:r>
            <w:r w:rsidRPr="005F32AC">
              <w:rPr>
                <w:sz w:val="22"/>
                <w:szCs w:val="22"/>
                <w:lang w:val="it-IT"/>
              </w:rPr>
              <w:t>- UBND thị xã;</w:t>
            </w:r>
          </w:p>
          <w:p w14:paraId="7AEBA7F3" w14:textId="77777777" w:rsidR="00A675EB" w:rsidRPr="005F32AC" w:rsidRDefault="00A675EB" w:rsidP="00C9541D">
            <w:pPr>
              <w:rPr>
                <w:sz w:val="22"/>
                <w:szCs w:val="22"/>
                <w:lang w:val="it-IT"/>
              </w:rPr>
            </w:pPr>
            <w:r w:rsidRPr="005F32AC">
              <w:rPr>
                <w:sz w:val="22"/>
                <w:szCs w:val="22"/>
                <w:lang w:val="it-IT"/>
              </w:rPr>
              <w:t>- Phòng Kinh tế;</w:t>
            </w:r>
          </w:p>
          <w:p w14:paraId="3D9704D9" w14:textId="77777777" w:rsidR="00A675EB" w:rsidRPr="005F32AC" w:rsidRDefault="00A675EB" w:rsidP="00C9541D">
            <w:pPr>
              <w:rPr>
                <w:sz w:val="22"/>
                <w:szCs w:val="22"/>
                <w:lang w:val="it-IT"/>
              </w:rPr>
            </w:pPr>
            <w:r w:rsidRPr="005F32AC">
              <w:rPr>
                <w:sz w:val="22"/>
                <w:szCs w:val="22"/>
                <w:lang w:val="it-IT"/>
              </w:rPr>
              <w:t>- Đảng ủy, HĐND xã;</w:t>
            </w:r>
          </w:p>
          <w:p w14:paraId="65A1BE24" w14:textId="77777777" w:rsidR="00A675EB" w:rsidRPr="005F32AC" w:rsidRDefault="00A675EB" w:rsidP="00C9541D">
            <w:pPr>
              <w:rPr>
                <w:sz w:val="22"/>
                <w:szCs w:val="22"/>
                <w:lang w:val="it-IT"/>
              </w:rPr>
            </w:pPr>
            <w:r w:rsidRPr="005F32AC">
              <w:rPr>
                <w:sz w:val="22"/>
                <w:szCs w:val="22"/>
                <w:lang w:val="it-IT"/>
              </w:rPr>
              <w:t>- Chủ tịch, các PCT.UBND xã;</w:t>
            </w:r>
          </w:p>
          <w:p w14:paraId="09084598" w14:textId="77777777" w:rsidR="00A675EB" w:rsidRPr="005F32AC" w:rsidRDefault="00A675EB" w:rsidP="00C9541D">
            <w:pPr>
              <w:jc w:val="both"/>
              <w:rPr>
                <w:sz w:val="22"/>
                <w:szCs w:val="22"/>
                <w:lang w:val="it-IT"/>
              </w:rPr>
            </w:pPr>
            <w:r w:rsidRPr="005F32AC">
              <w:rPr>
                <w:sz w:val="22"/>
                <w:szCs w:val="22"/>
                <w:lang w:val="it-IT"/>
              </w:rPr>
              <w:t>- Khối Dân vận, MTTQ, đoàn thể xã;</w:t>
            </w:r>
          </w:p>
          <w:p w14:paraId="1D629BE2" w14:textId="77777777" w:rsidR="00C9541D" w:rsidRPr="005F32AC" w:rsidRDefault="00A675EB" w:rsidP="00C9541D">
            <w:pPr>
              <w:jc w:val="both"/>
              <w:rPr>
                <w:sz w:val="22"/>
                <w:szCs w:val="22"/>
                <w:lang w:val="it-IT"/>
              </w:rPr>
            </w:pPr>
            <w:r w:rsidRPr="005F32AC">
              <w:rPr>
                <w:sz w:val="22"/>
                <w:szCs w:val="22"/>
                <w:lang w:val="it-IT"/>
              </w:rPr>
              <w:t xml:space="preserve">- Các ngành, bộ phận liên quan, Ban ấp;     </w:t>
            </w:r>
          </w:p>
          <w:p w14:paraId="6B02E166" w14:textId="77777777" w:rsidR="00A675EB" w:rsidRPr="005F32AC" w:rsidRDefault="00C9541D" w:rsidP="00C9541D">
            <w:pPr>
              <w:jc w:val="both"/>
              <w:rPr>
                <w:sz w:val="22"/>
                <w:szCs w:val="22"/>
                <w:lang w:val="it-IT"/>
              </w:rPr>
            </w:pPr>
            <w:r w:rsidRPr="005F32AC">
              <w:rPr>
                <w:sz w:val="22"/>
                <w:szCs w:val="22"/>
                <w:lang w:val="it-IT"/>
              </w:rPr>
              <w:t>- Cán bộ, công chức, viên chức trực thuộc;</w:t>
            </w:r>
            <w:r w:rsidR="00A675EB" w:rsidRPr="005F32AC">
              <w:rPr>
                <w:sz w:val="22"/>
                <w:szCs w:val="22"/>
                <w:lang w:val="it-IT"/>
              </w:rPr>
              <w:t xml:space="preserve">         </w:t>
            </w:r>
          </w:p>
          <w:p w14:paraId="688DFE03" w14:textId="77777777" w:rsidR="00A675EB" w:rsidRPr="005F32AC" w:rsidRDefault="00A675EB" w:rsidP="00C9541D">
            <w:pPr>
              <w:jc w:val="both"/>
              <w:rPr>
                <w:spacing w:val="6"/>
                <w:w w:val="103"/>
                <w:position w:val="6"/>
                <w:sz w:val="28"/>
                <w:szCs w:val="28"/>
              </w:rPr>
            </w:pPr>
            <w:r w:rsidRPr="005F32AC">
              <w:rPr>
                <w:sz w:val="22"/>
                <w:szCs w:val="22"/>
              </w:rPr>
              <w:t>- Lưu: VT.</w:t>
            </w:r>
          </w:p>
        </w:tc>
        <w:tc>
          <w:tcPr>
            <w:tcW w:w="4729" w:type="dxa"/>
            <w:shd w:val="clear" w:color="auto" w:fill="auto"/>
          </w:tcPr>
          <w:p w14:paraId="2A56B1F3" w14:textId="77777777" w:rsidR="00A675EB" w:rsidRPr="005F32AC" w:rsidRDefault="00A675EB" w:rsidP="00C9541D">
            <w:pPr>
              <w:jc w:val="center"/>
              <w:rPr>
                <w:b/>
                <w:bCs/>
                <w:sz w:val="28"/>
                <w:szCs w:val="28"/>
                <w:lang w:val="af-ZA"/>
              </w:rPr>
            </w:pPr>
            <w:r w:rsidRPr="005F32AC">
              <w:rPr>
                <w:b/>
                <w:sz w:val="28"/>
                <w:szCs w:val="28"/>
              </w:rPr>
              <w:t>TM. ỦY BAN NHÂN DÂN</w:t>
            </w:r>
            <w:r w:rsidRPr="005F32AC">
              <w:rPr>
                <w:b/>
                <w:bCs/>
                <w:sz w:val="28"/>
                <w:szCs w:val="28"/>
                <w:lang w:val="af-ZA"/>
              </w:rPr>
              <w:t xml:space="preserve"> </w:t>
            </w:r>
            <w:r w:rsidR="00C9541D" w:rsidRPr="005F32AC">
              <w:rPr>
                <w:b/>
                <w:bCs/>
                <w:sz w:val="28"/>
                <w:szCs w:val="28"/>
                <w:lang w:val="af-ZA"/>
              </w:rPr>
              <w:t>XÃ</w:t>
            </w:r>
          </w:p>
          <w:p w14:paraId="5AF59097" w14:textId="77777777" w:rsidR="00A675EB" w:rsidRDefault="00A675EB" w:rsidP="00C9541D">
            <w:pPr>
              <w:jc w:val="center"/>
              <w:rPr>
                <w:b/>
                <w:bCs/>
                <w:sz w:val="28"/>
                <w:szCs w:val="28"/>
                <w:lang w:val="af-ZA"/>
              </w:rPr>
            </w:pPr>
            <w:r w:rsidRPr="005F32AC">
              <w:rPr>
                <w:b/>
                <w:bCs/>
                <w:sz w:val="28"/>
                <w:szCs w:val="28"/>
                <w:lang w:val="af-ZA"/>
              </w:rPr>
              <w:t>CHỦ TỊCH</w:t>
            </w:r>
          </w:p>
          <w:p w14:paraId="19B8DE7A" w14:textId="77777777" w:rsidR="00B46C5C" w:rsidRDefault="00B46C5C" w:rsidP="00C9541D">
            <w:pPr>
              <w:jc w:val="center"/>
              <w:rPr>
                <w:b/>
                <w:bCs/>
                <w:sz w:val="28"/>
                <w:szCs w:val="28"/>
                <w:lang w:val="af-ZA"/>
              </w:rPr>
            </w:pPr>
          </w:p>
          <w:p w14:paraId="643BBE31" w14:textId="77777777" w:rsidR="00B46C5C" w:rsidRDefault="00B46C5C" w:rsidP="00C9541D">
            <w:pPr>
              <w:jc w:val="center"/>
              <w:rPr>
                <w:b/>
                <w:bCs/>
                <w:sz w:val="28"/>
                <w:szCs w:val="28"/>
                <w:lang w:val="af-ZA"/>
              </w:rPr>
            </w:pPr>
          </w:p>
          <w:p w14:paraId="62FC4FC4" w14:textId="77777777" w:rsidR="00B46C5C" w:rsidRDefault="00B46C5C" w:rsidP="00C9541D">
            <w:pPr>
              <w:jc w:val="center"/>
              <w:rPr>
                <w:b/>
                <w:bCs/>
                <w:sz w:val="28"/>
                <w:szCs w:val="28"/>
                <w:lang w:val="af-ZA"/>
              </w:rPr>
            </w:pPr>
          </w:p>
          <w:p w14:paraId="048CF69C" w14:textId="77777777" w:rsidR="00B46C5C" w:rsidRDefault="00B46C5C" w:rsidP="00C9541D">
            <w:pPr>
              <w:jc w:val="center"/>
              <w:rPr>
                <w:b/>
                <w:bCs/>
                <w:sz w:val="28"/>
                <w:szCs w:val="28"/>
                <w:lang w:val="af-ZA"/>
              </w:rPr>
            </w:pPr>
          </w:p>
          <w:p w14:paraId="2EDD816F" w14:textId="77777777" w:rsidR="00B46C5C" w:rsidRDefault="00B46C5C" w:rsidP="00C9541D">
            <w:pPr>
              <w:jc w:val="center"/>
              <w:rPr>
                <w:b/>
                <w:bCs/>
                <w:sz w:val="28"/>
                <w:szCs w:val="28"/>
                <w:lang w:val="af-ZA"/>
              </w:rPr>
            </w:pPr>
          </w:p>
          <w:p w14:paraId="02BB5319" w14:textId="77777777" w:rsidR="00B46C5C" w:rsidRPr="005F32AC" w:rsidRDefault="00B46C5C" w:rsidP="00C9541D">
            <w:pPr>
              <w:jc w:val="center"/>
              <w:rPr>
                <w:b/>
                <w:bCs/>
                <w:sz w:val="28"/>
                <w:szCs w:val="28"/>
                <w:lang w:val="af-ZA"/>
              </w:rPr>
            </w:pPr>
            <w:r>
              <w:rPr>
                <w:b/>
                <w:bCs/>
                <w:sz w:val="28"/>
                <w:szCs w:val="28"/>
                <w:lang w:val="af-ZA"/>
              </w:rPr>
              <w:t>Nguyễn Thanh Sơn</w:t>
            </w:r>
          </w:p>
          <w:p w14:paraId="676F9C67" w14:textId="77777777" w:rsidR="00A675EB" w:rsidRPr="005F32AC" w:rsidRDefault="00A675EB" w:rsidP="00C9541D">
            <w:pPr>
              <w:jc w:val="both"/>
              <w:rPr>
                <w:spacing w:val="6"/>
                <w:w w:val="103"/>
                <w:position w:val="6"/>
                <w:sz w:val="28"/>
                <w:szCs w:val="28"/>
              </w:rPr>
            </w:pPr>
          </w:p>
        </w:tc>
      </w:tr>
    </w:tbl>
    <w:p w14:paraId="2BF78000" w14:textId="77777777" w:rsidR="00B866C1" w:rsidRPr="005F32AC" w:rsidRDefault="00B866C1" w:rsidP="00884DE9">
      <w:pPr>
        <w:jc w:val="center"/>
        <w:rPr>
          <w:b/>
          <w:sz w:val="28"/>
          <w:szCs w:val="28"/>
          <w:lang w:val="nb-NO"/>
        </w:rPr>
      </w:pPr>
    </w:p>
    <w:sectPr w:rsidR="00B866C1" w:rsidRPr="005F32AC" w:rsidSect="00D004BC">
      <w:headerReference w:type="default" r:id="rId8"/>
      <w:pgSz w:w="11907" w:h="16840" w:code="9"/>
      <w:pgMar w:top="964" w:right="964" w:bottom="964" w:left="1701" w:header="51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B6B2" w14:textId="77777777" w:rsidR="00677508" w:rsidRDefault="00677508" w:rsidP="0083348A">
      <w:r>
        <w:separator/>
      </w:r>
    </w:p>
  </w:endnote>
  <w:endnote w:type="continuationSeparator" w:id="0">
    <w:p w14:paraId="2389B77D" w14:textId="77777777" w:rsidR="00677508" w:rsidRDefault="00677508" w:rsidP="0083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1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586A" w14:textId="77777777" w:rsidR="00677508" w:rsidRDefault="00677508" w:rsidP="0083348A">
      <w:r>
        <w:separator/>
      </w:r>
    </w:p>
  </w:footnote>
  <w:footnote w:type="continuationSeparator" w:id="0">
    <w:p w14:paraId="76A8E124" w14:textId="77777777" w:rsidR="00677508" w:rsidRDefault="00677508" w:rsidP="0083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62CD" w14:textId="77777777" w:rsidR="00D004BC" w:rsidRPr="00983197" w:rsidRDefault="00D004BC">
    <w:pPr>
      <w:pStyle w:val="Header"/>
      <w:jc w:val="center"/>
      <w:rPr>
        <w:sz w:val="28"/>
        <w:szCs w:val="28"/>
      </w:rPr>
    </w:pPr>
    <w:r w:rsidRPr="00983197">
      <w:rPr>
        <w:sz w:val="28"/>
        <w:szCs w:val="28"/>
      </w:rPr>
      <w:fldChar w:fldCharType="begin"/>
    </w:r>
    <w:r w:rsidRPr="00983197">
      <w:rPr>
        <w:sz w:val="28"/>
        <w:szCs w:val="28"/>
      </w:rPr>
      <w:instrText xml:space="preserve"> PAGE   \* MERGEFORMAT </w:instrText>
    </w:r>
    <w:r w:rsidRPr="00983197">
      <w:rPr>
        <w:sz w:val="28"/>
        <w:szCs w:val="28"/>
      </w:rPr>
      <w:fldChar w:fldCharType="separate"/>
    </w:r>
    <w:r w:rsidR="007C2779">
      <w:rPr>
        <w:noProof/>
        <w:sz w:val="28"/>
        <w:szCs w:val="28"/>
      </w:rPr>
      <w:t>7</w:t>
    </w:r>
    <w:r w:rsidRPr="00983197">
      <w:rPr>
        <w:noProof/>
        <w:sz w:val="28"/>
        <w:szCs w:val="28"/>
      </w:rPr>
      <w:fldChar w:fldCharType="end"/>
    </w:r>
  </w:p>
  <w:p w14:paraId="24C119E2" w14:textId="77777777" w:rsidR="00D004BC" w:rsidRPr="00D004BC" w:rsidRDefault="00D004BC">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66B7"/>
    <w:multiLevelType w:val="hybridMultilevel"/>
    <w:tmpl w:val="262CE46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E4CC2"/>
    <w:multiLevelType w:val="hybridMultilevel"/>
    <w:tmpl w:val="4F56E4A6"/>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16461">
    <w:abstractNumId w:val="1"/>
  </w:num>
  <w:num w:numId="2" w16cid:durableId="26994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74"/>
    <w:rsid w:val="00000468"/>
    <w:rsid w:val="0001488F"/>
    <w:rsid w:val="00015474"/>
    <w:rsid w:val="00015BF2"/>
    <w:rsid w:val="000162B3"/>
    <w:rsid w:val="00026BB6"/>
    <w:rsid w:val="00032996"/>
    <w:rsid w:val="00033D2E"/>
    <w:rsid w:val="000361D6"/>
    <w:rsid w:val="00040A20"/>
    <w:rsid w:val="00041511"/>
    <w:rsid w:val="000433B8"/>
    <w:rsid w:val="000450D3"/>
    <w:rsid w:val="000459DD"/>
    <w:rsid w:val="000467FB"/>
    <w:rsid w:val="00050229"/>
    <w:rsid w:val="00060AAB"/>
    <w:rsid w:val="000613D1"/>
    <w:rsid w:val="00061E8A"/>
    <w:rsid w:val="00070361"/>
    <w:rsid w:val="0007195B"/>
    <w:rsid w:val="00075617"/>
    <w:rsid w:val="00076A93"/>
    <w:rsid w:val="00093110"/>
    <w:rsid w:val="00093D18"/>
    <w:rsid w:val="00094D68"/>
    <w:rsid w:val="00097A8A"/>
    <w:rsid w:val="000A061A"/>
    <w:rsid w:val="000A29EA"/>
    <w:rsid w:val="000A739F"/>
    <w:rsid w:val="000B0831"/>
    <w:rsid w:val="000B3B75"/>
    <w:rsid w:val="000B4F8A"/>
    <w:rsid w:val="000B52CE"/>
    <w:rsid w:val="000B5D2A"/>
    <w:rsid w:val="000B7671"/>
    <w:rsid w:val="000B7DF5"/>
    <w:rsid w:val="000C07C9"/>
    <w:rsid w:val="000C0C53"/>
    <w:rsid w:val="000D1348"/>
    <w:rsid w:val="000D2E8C"/>
    <w:rsid w:val="000D79BE"/>
    <w:rsid w:val="000E1FB8"/>
    <w:rsid w:val="000E3095"/>
    <w:rsid w:val="000E3914"/>
    <w:rsid w:val="000F0389"/>
    <w:rsid w:val="000F29DA"/>
    <w:rsid w:val="000F68AB"/>
    <w:rsid w:val="001003C0"/>
    <w:rsid w:val="00111634"/>
    <w:rsid w:val="0011219D"/>
    <w:rsid w:val="001136C1"/>
    <w:rsid w:val="001146B1"/>
    <w:rsid w:val="00120CA5"/>
    <w:rsid w:val="001225C8"/>
    <w:rsid w:val="0012519D"/>
    <w:rsid w:val="00133B5C"/>
    <w:rsid w:val="00134B3A"/>
    <w:rsid w:val="001370E7"/>
    <w:rsid w:val="00142865"/>
    <w:rsid w:val="00142D00"/>
    <w:rsid w:val="0014487C"/>
    <w:rsid w:val="00145ECA"/>
    <w:rsid w:val="001541E3"/>
    <w:rsid w:val="001546BA"/>
    <w:rsid w:val="00157D4E"/>
    <w:rsid w:val="00160582"/>
    <w:rsid w:val="00162262"/>
    <w:rsid w:val="001638BD"/>
    <w:rsid w:val="00164931"/>
    <w:rsid w:val="001663CF"/>
    <w:rsid w:val="0017630F"/>
    <w:rsid w:val="001766D6"/>
    <w:rsid w:val="00176972"/>
    <w:rsid w:val="0017746D"/>
    <w:rsid w:val="001805E7"/>
    <w:rsid w:val="001836E1"/>
    <w:rsid w:val="00185302"/>
    <w:rsid w:val="00185EA0"/>
    <w:rsid w:val="0019156C"/>
    <w:rsid w:val="001A0816"/>
    <w:rsid w:val="001B39E8"/>
    <w:rsid w:val="001C0BD3"/>
    <w:rsid w:val="001C187D"/>
    <w:rsid w:val="001C3451"/>
    <w:rsid w:val="001C5C09"/>
    <w:rsid w:val="001E3392"/>
    <w:rsid w:val="001E3750"/>
    <w:rsid w:val="001E6918"/>
    <w:rsid w:val="001F16EF"/>
    <w:rsid w:val="00200469"/>
    <w:rsid w:val="00202D8F"/>
    <w:rsid w:val="00207664"/>
    <w:rsid w:val="002167EA"/>
    <w:rsid w:val="00217364"/>
    <w:rsid w:val="002227C9"/>
    <w:rsid w:val="00224876"/>
    <w:rsid w:val="00224FB9"/>
    <w:rsid w:val="00226DC0"/>
    <w:rsid w:val="0022787C"/>
    <w:rsid w:val="00231F31"/>
    <w:rsid w:val="00236ACD"/>
    <w:rsid w:val="00240219"/>
    <w:rsid w:val="002419AE"/>
    <w:rsid w:val="00243F3A"/>
    <w:rsid w:val="002462F2"/>
    <w:rsid w:val="00250E56"/>
    <w:rsid w:val="002624C2"/>
    <w:rsid w:val="00286801"/>
    <w:rsid w:val="002A21AD"/>
    <w:rsid w:val="002A60E0"/>
    <w:rsid w:val="002A6463"/>
    <w:rsid w:val="002B6268"/>
    <w:rsid w:val="002C01D0"/>
    <w:rsid w:val="002C06A3"/>
    <w:rsid w:val="002C55F6"/>
    <w:rsid w:val="002D01CC"/>
    <w:rsid w:val="002D1245"/>
    <w:rsid w:val="002E095A"/>
    <w:rsid w:val="002E1FBC"/>
    <w:rsid w:val="002E3523"/>
    <w:rsid w:val="002F39CB"/>
    <w:rsid w:val="002F48DF"/>
    <w:rsid w:val="002F54BB"/>
    <w:rsid w:val="00303F47"/>
    <w:rsid w:val="00310CD2"/>
    <w:rsid w:val="00311EAE"/>
    <w:rsid w:val="003149EA"/>
    <w:rsid w:val="0031555F"/>
    <w:rsid w:val="00316F37"/>
    <w:rsid w:val="003216E3"/>
    <w:rsid w:val="003225B1"/>
    <w:rsid w:val="00322C48"/>
    <w:rsid w:val="003233E9"/>
    <w:rsid w:val="0032437C"/>
    <w:rsid w:val="003257C6"/>
    <w:rsid w:val="00327737"/>
    <w:rsid w:val="00330021"/>
    <w:rsid w:val="00335FB7"/>
    <w:rsid w:val="003417C8"/>
    <w:rsid w:val="003419E1"/>
    <w:rsid w:val="00345092"/>
    <w:rsid w:val="003514CF"/>
    <w:rsid w:val="00357103"/>
    <w:rsid w:val="00357CFB"/>
    <w:rsid w:val="0036134B"/>
    <w:rsid w:val="003624DD"/>
    <w:rsid w:val="00363C8F"/>
    <w:rsid w:val="00372281"/>
    <w:rsid w:val="00372C74"/>
    <w:rsid w:val="00372E5E"/>
    <w:rsid w:val="00373D3A"/>
    <w:rsid w:val="00374053"/>
    <w:rsid w:val="00376648"/>
    <w:rsid w:val="00380A03"/>
    <w:rsid w:val="0038371E"/>
    <w:rsid w:val="00384A50"/>
    <w:rsid w:val="003900E5"/>
    <w:rsid w:val="00391940"/>
    <w:rsid w:val="0039394F"/>
    <w:rsid w:val="003956C3"/>
    <w:rsid w:val="00397FAC"/>
    <w:rsid w:val="003A2C5C"/>
    <w:rsid w:val="003A3F3D"/>
    <w:rsid w:val="003A6712"/>
    <w:rsid w:val="003A7528"/>
    <w:rsid w:val="003B418F"/>
    <w:rsid w:val="003B434D"/>
    <w:rsid w:val="003B6FF9"/>
    <w:rsid w:val="003B7978"/>
    <w:rsid w:val="003B7EF3"/>
    <w:rsid w:val="003C03B0"/>
    <w:rsid w:val="003C56B4"/>
    <w:rsid w:val="003C7DE1"/>
    <w:rsid w:val="003D27BD"/>
    <w:rsid w:val="003D5E2F"/>
    <w:rsid w:val="003D6E99"/>
    <w:rsid w:val="003E55C4"/>
    <w:rsid w:val="003E5C48"/>
    <w:rsid w:val="003F232C"/>
    <w:rsid w:val="003F25CF"/>
    <w:rsid w:val="003F413A"/>
    <w:rsid w:val="003F5E3E"/>
    <w:rsid w:val="003F6858"/>
    <w:rsid w:val="0040375F"/>
    <w:rsid w:val="00406DA6"/>
    <w:rsid w:val="00410115"/>
    <w:rsid w:val="004103A5"/>
    <w:rsid w:val="00412993"/>
    <w:rsid w:val="0041345A"/>
    <w:rsid w:val="00414C49"/>
    <w:rsid w:val="00423D37"/>
    <w:rsid w:val="00424749"/>
    <w:rsid w:val="00426CED"/>
    <w:rsid w:val="00437BED"/>
    <w:rsid w:val="00441ACB"/>
    <w:rsid w:val="004438A4"/>
    <w:rsid w:val="00444660"/>
    <w:rsid w:val="004467F8"/>
    <w:rsid w:val="00451AD5"/>
    <w:rsid w:val="00453595"/>
    <w:rsid w:val="004543C1"/>
    <w:rsid w:val="004560A8"/>
    <w:rsid w:val="00466EA7"/>
    <w:rsid w:val="00467702"/>
    <w:rsid w:val="00471F75"/>
    <w:rsid w:val="00472E04"/>
    <w:rsid w:val="0047316D"/>
    <w:rsid w:val="00475043"/>
    <w:rsid w:val="00475AE4"/>
    <w:rsid w:val="004771D0"/>
    <w:rsid w:val="00477313"/>
    <w:rsid w:val="00482935"/>
    <w:rsid w:val="00483AAA"/>
    <w:rsid w:val="00484062"/>
    <w:rsid w:val="00484FFA"/>
    <w:rsid w:val="004908FC"/>
    <w:rsid w:val="00497416"/>
    <w:rsid w:val="00497AA1"/>
    <w:rsid w:val="004A14D2"/>
    <w:rsid w:val="004A1FA7"/>
    <w:rsid w:val="004A3C67"/>
    <w:rsid w:val="004A4DBF"/>
    <w:rsid w:val="004A5469"/>
    <w:rsid w:val="004A6A21"/>
    <w:rsid w:val="004A7A0C"/>
    <w:rsid w:val="004B1EA0"/>
    <w:rsid w:val="004B33EA"/>
    <w:rsid w:val="004B6739"/>
    <w:rsid w:val="004C0CEC"/>
    <w:rsid w:val="004C2616"/>
    <w:rsid w:val="004C5EF6"/>
    <w:rsid w:val="004D15F1"/>
    <w:rsid w:val="004D36EA"/>
    <w:rsid w:val="004D3D16"/>
    <w:rsid w:val="004D6B58"/>
    <w:rsid w:val="004D71B7"/>
    <w:rsid w:val="004E2B89"/>
    <w:rsid w:val="004E69E1"/>
    <w:rsid w:val="004F1F80"/>
    <w:rsid w:val="004F4E4C"/>
    <w:rsid w:val="004F5743"/>
    <w:rsid w:val="004F6AB3"/>
    <w:rsid w:val="005003F4"/>
    <w:rsid w:val="00513E77"/>
    <w:rsid w:val="00514354"/>
    <w:rsid w:val="00516325"/>
    <w:rsid w:val="00522288"/>
    <w:rsid w:val="005228B6"/>
    <w:rsid w:val="005237CD"/>
    <w:rsid w:val="00525080"/>
    <w:rsid w:val="00526224"/>
    <w:rsid w:val="005332CB"/>
    <w:rsid w:val="00546D02"/>
    <w:rsid w:val="00547A8A"/>
    <w:rsid w:val="00554585"/>
    <w:rsid w:val="00557AA3"/>
    <w:rsid w:val="00560CE3"/>
    <w:rsid w:val="005617E5"/>
    <w:rsid w:val="00562E4E"/>
    <w:rsid w:val="00566671"/>
    <w:rsid w:val="0057016B"/>
    <w:rsid w:val="005708C9"/>
    <w:rsid w:val="00572387"/>
    <w:rsid w:val="0057606F"/>
    <w:rsid w:val="005813C7"/>
    <w:rsid w:val="00584CB2"/>
    <w:rsid w:val="00586526"/>
    <w:rsid w:val="00587D93"/>
    <w:rsid w:val="00593904"/>
    <w:rsid w:val="005A0C56"/>
    <w:rsid w:val="005A63E5"/>
    <w:rsid w:val="005A7CB6"/>
    <w:rsid w:val="005B6CFD"/>
    <w:rsid w:val="005B742C"/>
    <w:rsid w:val="005C5DA2"/>
    <w:rsid w:val="005C6B0C"/>
    <w:rsid w:val="005C7195"/>
    <w:rsid w:val="005C7875"/>
    <w:rsid w:val="005D0958"/>
    <w:rsid w:val="005D213D"/>
    <w:rsid w:val="005D76D8"/>
    <w:rsid w:val="005E5CB6"/>
    <w:rsid w:val="005F32AC"/>
    <w:rsid w:val="005F3F88"/>
    <w:rsid w:val="005F426D"/>
    <w:rsid w:val="005F5CBF"/>
    <w:rsid w:val="00603AB3"/>
    <w:rsid w:val="006051C6"/>
    <w:rsid w:val="00605748"/>
    <w:rsid w:val="006065F7"/>
    <w:rsid w:val="00607764"/>
    <w:rsid w:val="0061055F"/>
    <w:rsid w:val="00612352"/>
    <w:rsid w:val="006178CA"/>
    <w:rsid w:val="0062183F"/>
    <w:rsid w:val="00630252"/>
    <w:rsid w:val="00631456"/>
    <w:rsid w:val="00632560"/>
    <w:rsid w:val="00633D27"/>
    <w:rsid w:val="0063569B"/>
    <w:rsid w:val="00641566"/>
    <w:rsid w:val="006459AE"/>
    <w:rsid w:val="00651B4D"/>
    <w:rsid w:val="00655B73"/>
    <w:rsid w:val="006566FD"/>
    <w:rsid w:val="00662C3C"/>
    <w:rsid w:val="006661CC"/>
    <w:rsid w:val="00671AFC"/>
    <w:rsid w:val="00677508"/>
    <w:rsid w:val="006821F3"/>
    <w:rsid w:val="00682BBB"/>
    <w:rsid w:val="00691755"/>
    <w:rsid w:val="00693EF3"/>
    <w:rsid w:val="00696B69"/>
    <w:rsid w:val="006A538F"/>
    <w:rsid w:val="006A65A2"/>
    <w:rsid w:val="006B0F09"/>
    <w:rsid w:val="006B267F"/>
    <w:rsid w:val="006B3632"/>
    <w:rsid w:val="006B5A4B"/>
    <w:rsid w:val="006B6B42"/>
    <w:rsid w:val="006C02BC"/>
    <w:rsid w:val="006C4124"/>
    <w:rsid w:val="006C6EB4"/>
    <w:rsid w:val="006C722B"/>
    <w:rsid w:val="006D356C"/>
    <w:rsid w:val="006D3FF2"/>
    <w:rsid w:val="006D7725"/>
    <w:rsid w:val="006E5638"/>
    <w:rsid w:val="006E5965"/>
    <w:rsid w:val="006F0766"/>
    <w:rsid w:val="006F2775"/>
    <w:rsid w:val="006F3040"/>
    <w:rsid w:val="006F3087"/>
    <w:rsid w:val="00700226"/>
    <w:rsid w:val="007003F3"/>
    <w:rsid w:val="00711E20"/>
    <w:rsid w:val="0071510F"/>
    <w:rsid w:val="00715D7C"/>
    <w:rsid w:val="007175A0"/>
    <w:rsid w:val="00717FEA"/>
    <w:rsid w:val="00721873"/>
    <w:rsid w:val="007240CE"/>
    <w:rsid w:val="00726B26"/>
    <w:rsid w:val="00730B70"/>
    <w:rsid w:val="00732F6E"/>
    <w:rsid w:val="00734B16"/>
    <w:rsid w:val="00742D44"/>
    <w:rsid w:val="00755FCF"/>
    <w:rsid w:val="007671DC"/>
    <w:rsid w:val="007676F3"/>
    <w:rsid w:val="00772902"/>
    <w:rsid w:val="007749C2"/>
    <w:rsid w:val="007752D7"/>
    <w:rsid w:val="0077640A"/>
    <w:rsid w:val="007843E8"/>
    <w:rsid w:val="007847B5"/>
    <w:rsid w:val="00785B00"/>
    <w:rsid w:val="00787442"/>
    <w:rsid w:val="00791C78"/>
    <w:rsid w:val="007973E8"/>
    <w:rsid w:val="007977B9"/>
    <w:rsid w:val="007A207F"/>
    <w:rsid w:val="007A3DE2"/>
    <w:rsid w:val="007A552D"/>
    <w:rsid w:val="007B4C9B"/>
    <w:rsid w:val="007B59FE"/>
    <w:rsid w:val="007C132C"/>
    <w:rsid w:val="007C2779"/>
    <w:rsid w:val="007C3D23"/>
    <w:rsid w:val="007C4741"/>
    <w:rsid w:val="007C4896"/>
    <w:rsid w:val="007C7B67"/>
    <w:rsid w:val="007D1D8F"/>
    <w:rsid w:val="007D48E6"/>
    <w:rsid w:val="007D6971"/>
    <w:rsid w:val="007F2363"/>
    <w:rsid w:val="008034BB"/>
    <w:rsid w:val="008039CA"/>
    <w:rsid w:val="00814417"/>
    <w:rsid w:val="0082023D"/>
    <w:rsid w:val="0082073F"/>
    <w:rsid w:val="00825E46"/>
    <w:rsid w:val="008264EA"/>
    <w:rsid w:val="00830489"/>
    <w:rsid w:val="0083348A"/>
    <w:rsid w:val="00834142"/>
    <w:rsid w:val="00837B12"/>
    <w:rsid w:val="00843D8D"/>
    <w:rsid w:val="00845B38"/>
    <w:rsid w:val="00847C28"/>
    <w:rsid w:val="00852725"/>
    <w:rsid w:val="008535B3"/>
    <w:rsid w:val="008545F7"/>
    <w:rsid w:val="00854FE1"/>
    <w:rsid w:val="00855F73"/>
    <w:rsid w:val="008612BF"/>
    <w:rsid w:val="00862360"/>
    <w:rsid w:val="00863355"/>
    <w:rsid w:val="008660B8"/>
    <w:rsid w:val="00873274"/>
    <w:rsid w:val="00877D5A"/>
    <w:rsid w:val="00880642"/>
    <w:rsid w:val="00884849"/>
    <w:rsid w:val="00884DE9"/>
    <w:rsid w:val="00885418"/>
    <w:rsid w:val="00885946"/>
    <w:rsid w:val="00885C30"/>
    <w:rsid w:val="0088713E"/>
    <w:rsid w:val="0088730E"/>
    <w:rsid w:val="008875BB"/>
    <w:rsid w:val="0088762A"/>
    <w:rsid w:val="0089038E"/>
    <w:rsid w:val="008925BB"/>
    <w:rsid w:val="00892D12"/>
    <w:rsid w:val="00893AC7"/>
    <w:rsid w:val="00897F38"/>
    <w:rsid w:val="008A55DE"/>
    <w:rsid w:val="008A6DD6"/>
    <w:rsid w:val="008B0827"/>
    <w:rsid w:val="008B0874"/>
    <w:rsid w:val="008B2A0F"/>
    <w:rsid w:val="008B5F95"/>
    <w:rsid w:val="008C04ED"/>
    <w:rsid w:val="008C4502"/>
    <w:rsid w:val="008C6A24"/>
    <w:rsid w:val="008D0F1D"/>
    <w:rsid w:val="008D4391"/>
    <w:rsid w:val="008E00FC"/>
    <w:rsid w:val="008E34E2"/>
    <w:rsid w:val="008F01D7"/>
    <w:rsid w:val="008F18F7"/>
    <w:rsid w:val="008F26AC"/>
    <w:rsid w:val="008F4A67"/>
    <w:rsid w:val="008F4CCA"/>
    <w:rsid w:val="008F4F33"/>
    <w:rsid w:val="008F51A2"/>
    <w:rsid w:val="009064D8"/>
    <w:rsid w:val="00910B49"/>
    <w:rsid w:val="00913C8E"/>
    <w:rsid w:val="009149C6"/>
    <w:rsid w:val="00915A80"/>
    <w:rsid w:val="00915ABF"/>
    <w:rsid w:val="009213E2"/>
    <w:rsid w:val="00923375"/>
    <w:rsid w:val="00925583"/>
    <w:rsid w:val="00926D4F"/>
    <w:rsid w:val="009274BC"/>
    <w:rsid w:val="0093239B"/>
    <w:rsid w:val="0093542F"/>
    <w:rsid w:val="0093745E"/>
    <w:rsid w:val="00940187"/>
    <w:rsid w:val="009449D6"/>
    <w:rsid w:val="00947314"/>
    <w:rsid w:val="00957D1C"/>
    <w:rsid w:val="0096003F"/>
    <w:rsid w:val="009620F0"/>
    <w:rsid w:val="00962BF1"/>
    <w:rsid w:val="00965D6B"/>
    <w:rsid w:val="009718FD"/>
    <w:rsid w:val="009723A7"/>
    <w:rsid w:val="00973BB7"/>
    <w:rsid w:val="00975F3C"/>
    <w:rsid w:val="009816F8"/>
    <w:rsid w:val="00983197"/>
    <w:rsid w:val="00986921"/>
    <w:rsid w:val="00991487"/>
    <w:rsid w:val="009914A3"/>
    <w:rsid w:val="009A4B6C"/>
    <w:rsid w:val="009A5141"/>
    <w:rsid w:val="009A5601"/>
    <w:rsid w:val="009A5ED9"/>
    <w:rsid w:val="009A706D"/>
    <w:rsid w:val="009B012F"/>
    <w:rsid w:val="009B15B9"/>
    <w:rsid w:val="009B5203"/>
    <w:rsid w:val="009C03A8"/>
    <w:rsid w:val="009C1AE5"/>
    <w:rsid w:val="009C6E53"/>
    <w:rsid w:val="009D041F"/>
    <w:rsid w:val="009D0B62"/>
    <w:rsid w:val="009E18B3"/>
    <w:rsid w:val="009E6015"/>
    <w:rsid w:val="009F1AC0"/>
    <w:rsid w:val="009F1E90"/>
    <w:rsid w:val="009F2324"/>
    <w:rsid w:val="009F2732"/>
    <w:rsid w:val="009F796C"/>
    <w:rsid w:val="00A058C9"/>
    <w:rsid w:val="00A1144D"/>
    <w:rsid w:val="00A1373C"/>
    <w:rsid w:val="00A13BDB"/>
    <w:rsid w:val="00A14D97"/>
    <w:rsid w:val="00A15C01"/>
    <w:rsid w:val="00A16118"/>
    <w:rsid w:val="00A17371"/>
    <w:rsid w:val="00A247BE"/>
    <w:rsid w:val="00A263BC"/>
    <w:rsid w:val="00A2683A"/>
    <w:rsid w:val="00A27282"/>
    <w:rsid w:val="00A32FD5"/>
    <w:rsid w:val="00A356A5"/>
    <w:rsid w:val="00A369D3"/>
    <w:rsid w:val="00A402D6"/>
    <w:rsid w:val="00A452AE"/>
    <w:rsid w:val="00A51B7E"/>
    <w:rsid w:val="00A543C9"/>
    <w:rsid w:val="00A555D2"/>
    <w:rsid w:val="00A562BF"/>
    <w:rsid w:val="00A57D7D"/>
    <w:rsid w:val="00A617EC"/>
    <w:rsid w:val="00A64C75"/>
    <w:rsid w:val="00A64EA9"/>
    <w:rsid w:val="00A661EC"/>
    <w:rsid w:val="00A66EB7"/>
    <w:rsid w:val="00A675EB"/>
    <w:rsid w:val="00A70BA8"/>
    <w:rsid w:val="00A760B6"/>
    <w:rsid w:val="00A7679B"/>
    <w:rsid w:val="00A86724"/>
    <w:rsid w:val="00A86DF3"/>
    <w:rsid w:val="00A93858"/>
    <w:rsid w:val="00A9447F"/>
    <w:rsid w:val="00A94698"/>
    <w:rsid w:val="00AA3458"/>
    <w:rsid w:val="00AB010F"/>
    <w:rsid w:val="00AB0371"/>
    <w:rsid w:val="00AB6E93"/>
    <w:rsid w:val="00AB7786"/>
    <w:rsid w:val="00AC0084"/>
    <w:rsid w:val="00AC227C"/>
    <w:rsid w:val="00AD04B0"/>
    <w:rsid w:val="00AD6652"/>
    <w:rsid w:val="00AE5329"/>
    <w:rsid w:val="00AF0FD4"/>
    <w:rsid w:val="00AF4AB5"/>
    <w:rsid w:val="00AF5F4C"/>
    <w:rsid w:val="00AF7C4C"/>
    <w:rsid w:val="00B0005B"/>
    <w:rsid w:val="00B0231B"/>
    <w:rsid w:val="00B12436"/>
    <w:rsid w:val="00B246CE"/>
    <w:rsid w:val="00B3024B"/>
    <w:rsid w:val="00B34D67"/>
    <w:rsid w:val="00B436EA"/>
    <w:rsid w:val="00B438DF"/>
    <w:rsid w:val="00B46C5C"/>
    <w:rsid w:val="00B50819"/>
    <w:rsid w:val="00B6445D"/>
    <w:rsid w:val="00B6705E"/>
    <w:rsid w:val="00B803B1"/>
    <w:rsid w:val="00B817FD"/>
    <w:rsid w:val="00B81A89"/>
    <w:rsid w:val="00B83196"/>
    <w:rsid w:val="00B83A84"/>
    <w:rsid w:val="00B84A67"/>
    <w:rsid w:val="00B866C1"/>
    <w:rsid w:val="00B93046"/>
    <w:rsid w:val="00B951C2"/>
    <w:rsid w:val="00BA119D"/>
    <w:rsid w:val="00BA3D81"/>
    <w:rsid w:val="00BA5B31"/>
    <w:rsid w:val="00BA6901"/>
    <w:rsid w:val="00BB3D4F"/>
    <w:rsid w:val="00BB42DB"/>
    <w:rsid w:val="00BB5F32"/>
    <w:rsid w:val="00BD733D"/>
    <w:rsid w:val="00BE2FEF"/>
    <w:rsid w:val="00BE4596"/>
    <w:rsid w:val="00BF2663"/>
    <w:rsid w:val="00BF4C12"/>
    <w:rsid w:val="00C04135"/>
    <w:rsid w:val="00C04BCD"/>
    <w:rsid w:val="00C06378"/>
    <w:rsid w:val="00C065C1"/>
    <w:rsid w:val="00C11437"/>
    <w:rsid w:val="00C16F3E"/>
    <w:rsid w:val="00C17EB3"/>
    <w:rsid w:val="00C22029"/>
    <w:rsid w:val="00C23CA3"/>
    <w:rsid w:val="00C2721C"/>
    <w:rsid w:val="00C326B5"/>
    <w:rsid w:val="00C32F2B"/>
    <w:rsid w:val="00C34611"/>
    <w:rsid w:val="00C34E97"/>
    <w:rsid w:val="00C36AFB"/>
    <w:rsid w:val="00C40BAC"/>
    <w:rsid w:val="00C412C7"/>
    <w:rsid w:val="00C46C41"/>
    <w:rsid w:val="00C46DDB"/>
    <w:rsid w:val="00C572FF"/>
    <w:rsid w:val="00C67F59"/>
    <w:rsid w:val="00C72098"/>
    <w:rsid w:val="00C77493"/>
    <w:rsid w:val="00C83061"/>
    <w:rsid w:val="00C85ED5"/>
    <w:rsid w:val="00C87AC3"/>
    <w:rsid w:val="00C923CA"/>
    <w:rsid w:val="00C9541D"/>
    <w:rsid w:val="00C960DD"/>
    <w:rsid w:val="00CA27CE"/>
    <w:rsid w:val="00CA33D9"/>
    <w:rsid w:val="00CA7653"/>
    <w:rsid w:val="00CB39E6"/>
    <w:rsid w:val="00CB659E"/>
    <w:rsid w:val="00CB6B39"/>
    <w:rsid w:val="00CC1BB3"/>
    <w:rsid w:val="00CC1FC0"/>
    <w:rsid w:val="00CC3F56"/>
    <w:rsid w:val="00CC45BF"/>
    <w:rsid w:val="00CC46F7"/>
    <w:rsid w:val="00CD1738"/>
    <w:rsid w:val="00CD4442"/>
    <w:rsid w:val="00CD5E4B"/>
    <w:rsid w:val="00CD71DF"/>
    <w:rsid w:val="00CD793F"/>
    <w:rsid w:val="00CE4FA3"/>
    <w:rsid w:val="00CF09B2"/>
    <w:rsid w:val="00CF0F75"/>
    <w:rsid w:val="00CF5227"/>
    <w:rsid w:val="00D004BC"/>
    <w:rsid w:val="00D00E06"/>
    <w:rsid w:val="00D041DF"/>
    <w:rsid w:val="00D043DE"/>
    <w:rsid w:val="00D05394"/>
    <w:rsid w:val="00D05B05"/>
    <w:rsid w:val="00D10D54"/>
    <w:rsid w:val="00D11ACB"/>
    <w:rsid w:val="00D13526"/>
    <w:rsid w:val="00D15E43"/>
    <w:rsid w:val="00D20A84"/>
    <w:rsid w:val="00D21586"/>
    <w:rsid w:val="00D21E95"/>
    <w:rsid w:val="00D26C26"/>
    <w:rsid w:val="00D278BC"/>
    <w:rsid w:val="00D32A9C"/>
    <w:rsid w:val="00D32CED"/>
    <w:rsid w:val="00D33713"/>
    <w:rsid w:val="00D36720"/>
    <w:rsid w:val="00D367FE"/>
    <w:rsid w:val="00D41085"/>
    <w:rsid w:val="00D42FFA"/>
    <w:rsid w:val="00D431F8"/>
    <w:rsid w:val="00D43EE9"/>
    <w:rsid w:val="00D447A9"/>
    <w:rsid w:val="00D46DB1"/>
    <w:rsid w:val="00D521CB"/>
    <w:rsid w:val="00D5281B"/>
    <w:rsid w:val="00D52DC3"/>
    <w:rsid w:val="00D539E5"/>
    <w:rsid w:val="00D53DF0"/>
    <w:rsid w:val="00D55289"/>
    <w:rsid w:val="00D55E79"/>
    <w:rsid w:val="00D56A6F"/>
    <w:rsid w:val="00D62922"/>
    <w:rsid w:val="00D670B2"/>
    <w:rsid w:val="00D70055"/>
    <w:rsid w:val="00D72DAE"/>
    <w:rsid w:val="00D748BB"/>
    <w:rsid w:val="00D75A7C"/>
    <w:rsid w:val="00D77CE2"/>
    <w:rsid w:val="00D81E17"/>
    <w:rsid w:val="00D9195F"/>
    <w:rsid w:val="00DA5416"/>
    <w:rsid w:val="00DA69F0"/>
    <w:rsid w:val="00DA6A47"/>
    <w:rsid w:val="00DA6AEA"/>
    <w:rsid w:val="00DA7B75"/>
    <w:rsid w:val="00DB5455"/>
    <w:rsid w:val="00DC17C6"/>
    <w:rsid w:val="00DC4BBB"/>
    <w:rsid w:val="00DC68E9"/>
    <w:rsid w:val="00DC7FAD"/>
    <w:rsid w:val="00DD1393"/>
    <w:rsid w:val="00DD258F"/>
    <w:rsid w:val="00DE40C7"/>
    <w:rsid w:val="00DE4F85"/>
    <w:rsid w:val="00DE5F89"/>
    <w:rsid w:val="00DE66D3"/>
    <w:rsid w:val="00DF13BF"/>
    <w:rsid w:val="00DF5594"/>
    <w:rsid w:val="00E01FCD"/>
    <w:rsid w:val="00E03859"/>
    <w:rsid w:val="00E046E8"/>
    <w:rsid w:val="00E16E62"/>
    <w:rsid w:val="00E20A51"/>
    <w:rsid w:val="00E3032F"/>
    <w:rsid w:val="00E31E3C"/>
    <w:rsid w:val="00E33C65"/>
    <w:rsid w:val="00E410E4"/>
    <w:rsid w:val="00E45871"/>
    <w:rsid w:val="00E47728"/>
    <w:rsid w:val="00E61FDC"/>
    <w:rsid w:val="00E62257"/>
    <w:rsid w:val="00E65646"/>
    <w:rsid w:val="00E658E4"/>
    <w:rsid w:val="00E81997"/>
    <w:rsid w:val="00E866B4"/>
    <w:rsid w:val="00E90840"/>
    <w:rsid w:val="00EA3D28"/>
    <w:rsid w:val="00EB44F5"/>
    <w:rsid w:val="00EB4890"/>
    <w:rsid w:val="00EC0F56"/>
    <w:rsid w:val="00EC1DE9"/>
    <w:rsid w:val="00EC2249"/>
    <w:rsid w:val="00EC4DAE"/>
    <w:rsid w:val="00EC56AB"/>
    <w:rsid w:val="00EC632E"/>
    <w:rsid w:val="00ED00C9"/>
    <w:rsid w:val="00ED0116"/>
    <w:rsid w:val="00ED2CD2"/>
    <w:rsid w:val="00ED4147"/>
    <w:rsid w:val="00EE1739"/>
    <w:rsid w:val="00EE6B8A"/>
    <w:rsid w:val="00EF09A3"/>
    <w:rsid w:val="00EF0B2D"/>
    <w:rsid w:val="00EF2E4E"/>
    <w:rsid w:val="00EF4337"/>
    <w:rsid w:val="00EF4D27"/>
    <w:rsid w:val="00F0048C"/>
    <w:rsid w:val="00F004D0"/>
    <w:rsid w:val="00F02DA9"/>
    <w:rsid w:val="00F049BB"/>
    <w:rsid w:val="00F07DF7"/>
    <w:rsid w:val="00F135EE"/>
    <w:rsid w:val="00F13980"/>
    <w:rsid w:val="00F158C0"/>
    <w:rsid w:val="00F24836"/>
    <w:rsid w:val="00F249B7"/>
    <w:rsid w:val="00F27846"/>
    <w:rsid w:val="00F319D5"/>
    <w:rsid w:val="00F33E53"/>
    <w:rsid w:val="00F42921"/>
    <w:rsid w:val="00F43B9C"/>
    <w:rsid w:val="00F46134"/>
    <w:rsid w:val="00F46829"/>
    <w:rsid w:val="00F47FDC"/>
    <w:rsid w:val="00F50EA9"/>
    <w:rsid w:val="00F62DF1"/>
    <w:rsid w:val="00F63017"/>
    <w:rsid w:val="00F665C2"/>
    <w:rsid w:val="00F67655"/>
    <w:rsid w:val="00F7415D"/>
    <w:rsid w:val="00F75519"/>
    <w:rsid w:val="00F777C3"/>
    <w:rsid w:val="00F80F52"/>
    <w:rsid w:val="00F840EC"/>
    <w:rsid w:val="00F91E58"/>
    <w:rsid w:val="00F9652F"/>
    <w:rsid w:val="00F96D37"/>
    <w:rsid w:val="00FA24C2"/>
    <w:rsid w:val="00FA7E8B"/>
    <w:rsid w:val="00FB2D95"/>
    <w:rsid w:val="00FB4337"/>
    <w:rsid w:val="00FC2102"/>
    <w:rsid w:val="00FC2BB7"/>
    <w:rsid w:val="00FC3C66"/>
    <w:rsid w:val="00FC635B"/>
    <w:rsid w:val="00FD1CA7"/>
    <w:rsid w:val="00FD1D38"/>
    <w:rsid w:val="00FD2CDD"/>
    <w:rsid w:val="00FD3745"/>
    <w:rsid w:val="00FD41E5"/>
    <w:rsid w:val="00FD6A26"/>
    <w:rsid w:val="00FF19F3"/>
    <w:rsid w:val="00FF6679"/>
    <w:rsid w:val="00FF6C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4EB763"/>
  <w15:chartTrackingRefBased/>
  <w15:docId w15:val="{A8777DBD-1D17-4662-A72E-2DAFBFB2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link w:val="Heading2Char"/>
    <w:uiPriority w:val="99"/>
    <w:unhideWhenUsed/>
    <w:qFormat/>
    <w:rsid w:val="004D71B7"/>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2462F2"/>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4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48A"/>
    <w:pPr>
      <w:tabs>
        <w:tab w:val="center" w:pos="4680"/>
        <w:tab w:val="right" w:pos="9360"/>
      </w:tabs>
    </w:pPr>
  </w:style>
  <w:style w:type="character" w:customStyle="1" w:styleId="HeaderChar">
    <w:name w:val="Header Char"/>
    <w:link w:val="Header"/>
    <w:uiPriority w:val="99"/>
    <w:rsid w:val="0083348A"/>
    <w:rPr>
      <w:sz w:val="24"/>
      <w:szCs w:val="24"/>
    </w:rPr>
  </w:style>
  <w:style w:type="paragraph" w:styleId="Footer">
    <w:name w:val="footer"/>
    <w:basedOn w:val="Normal"/>
    <w:link w:val="FooterChar"/>
    <w:uiPriority w:val="99"/>
    <w:unhideWhenUsed/>
    <w:rsid w:val="0083348A"/>
    <w:pPr>
      <w:tabs>
        <w:tab w:val="center" w:pos="4680"/>
        <w:tab w:val="right" w:pos="9360"/>
      </w:tabs>
    </w:pPr>
  </w:style>
  <w:style w:type="character" w:customStyle="1" w:styleId="FooterChar">
    <w:name w:val="Footer Char"/>
    <w:link w:val="Footer"/>
    <w:uiPriority w:val="99"/>
    <w:rsid w:val="0083348A"/>
    <w:rPr>
      <w:sz w:val="24"/>
      <w:szCs w:val="24"/>
    </w:rPr>
  </w:style>
  <w:style w:type="paragraph" w:styleId="BalloonText">
    <w:name w:val="Balloon Text"/>
    <w:basedOn w:val="Normal"/>
    <w:link w:val="BalloonTextChar"/>
    <w:uiPriority w:val="99"/>
    <w:semiHidden/>
    <w:unhideWhenUsed/>
    <w:rsid w:val="00C16F3E"/>
    <w:rPr>
      <w:rFonts w:ascii="Tahoma" w:hAnsi="Tahoma" w:cs="Tahoma"/>
      <w:sz w:val="16"/>
      <w:szCs w:val="16"/>
    </w:rPr>
  </w:style>
  <w:style w:type="character" w:customStyle="1" w:styleId="BalloonTextChar">
    <w:name w:val="Balloon Text Char"/>
    <w:link w:val="BalloonText"/>
    <w:uiPriority w:val="99"/>
    <w:semiHidden/>
    <w:rsid w:val="00C16F3E"/>
    <w:rPr>
      <w:rFonts w:ascii="Tahoma" w:hAnsi="Tahoma" w:cs="Tahoma"/>
      <w:sz w:val="16"/>
      <w:szCs w:val="16"/>
    </w:rPr>
  </w:style>
  <w:style w:type="paragraph" w:styleId="NormalWeb">
    <w:name w:val="Normal (Web)"/>
    <w:basedOn w:val="Normal"/>
    <w:uiPriority w:val="99"/>
    <w:rsid w:val="004543C1"/>
    <w:pPr>
      <w:spacing w:before="100" w:beforeAutospacing="1" w:after="100" w:afterAutospacing="1"/>
    </w:pPr>
    <w:rPr>
      <w:spacing w:val="4"/>
      <w:w w:val="105"/>
      <w:position w:val="-8"/>
    </w:rPr>
  </w:style>
  <w:style w:type="character" w:customStyle="1" w:styleId="fontstyle01">
    <w:name w:val="fontstyle01"/>
    <w:rsid w:val="004543C1"/>
    <w:rPr>
      <w:rFonts w:ascii="TimesNewRomanPSMT" w:hAnsi="TimesNewRomanPSMT" w:hint="default"/>
      <w:b w:val="0"/>
      <w:bCs w:val="0"/>
      <w:i w:val="0"/>
      <w:iCs w:val="0"/>
      <w:color w:val="000000"/>
      <w:sz w:val="26"/>
      <w:szCs w:val="26"/>
    </w:rPr>
  </w:style>
  <w:style w:type="character" w:styleId="Hyperlink">
    <w:name w:val="Hyperlink"/>
    <w:uiPriority w:val="99"/>
    <w:semiHidden/>
    <w:unhideWhenUsed/>
    <w:rsid w:val="00C065C1"/>
    <w:rPr>
      <w:color w:val="0000FF"/>
      <w:u w:val="single"/>
    </w:rPr>
  </w:style>
  <w:style w:type="paragraph" w:styleId="Subtitle">
    <w:name w:val="Subtitle"/>
    <w:basedOn w:val="Normal"/>
    <w:link w:val="SubtitleChar"/>
    <w:qFormat/>
    <w:rsid w:val="002462F2"/>
    <w:pPr>
      <w:spacing w:before="120"/>
      <w:jc w:val="center"/>
    </w:pPr>
    <w:rPr>
      <w:rFonts w:eastAsia="Calibri"/>
      <w:b/>
      <w:sz w:val="32"/>
      <w:szCs w:val="28"/>
    </w:rPr>
  </w:style>
  <w:style w:type="character" w:customStyle="1" w:styleId="SubtitleChar">
    <w:name w:val="Subtitle Char"/>
    <w:link w:val="Subtitle"/>
    <w:rsid w:val="002462F2"/>
    <w:rPr>
      <w:rFonts w:eastAsia="Calibri"/>
      <w:b/>
      <w:sz w:val="32"/>
      <w:szCs w:val="28"/>
    </w:rPr>
  </w:style>
  <w:style w:type="character" w:customStyle="1" w:styleId="Heading3Char">
    <w:name w:val="Heading 3 Char"/>
    <w:link w:val="Heading3"/>
    <w:uiPriority w:val="9"/>
    <w:rsid w:val="002462F2"/>
    <w:rPr>
      <w:b/>
      <w:bCs/>
      <w:sz w:val="27"/>
      <w:szCs w:val="27"/>
    </w:rPr>
  </w:style>
  <w:style w:type="character" w:customStyle="1" w:styleId="Heading2Char">
    <w:name w:val="Heading 2 Char"/>
    <w:link w:val="Heading2"/>
    <w:uiPriority w:val="99"/>
    <w:rsid w:val="004D71B7"/>
    <w:rPr>
      <w:rFonts w:ascii="Cambria" w:eastAsia="Times New Roman" w:hAnsi="Cambria" w:cs="Times New Roman"/>
      <w:b/>
      <w:bCs/>
      <w:i/>
      <w:iCs/>
      <w:sz w:val="28"/>
      <w:szCs w:val="28"/>
    </w:rPr>
  </w:style>
  <w:style w:type="paragraph" w:customStyle="1" w:styleId="Style6">
    <w:name w:val="Style6"/>
    <w:basedOn w:val="Normal"/>
    <w:uiPriority w:val="99"/>
    <w:rsid w:val="00F049BB"/>
    <w:pPr>
      <w:widowControl w:val="0"/>
      <w:autoSpaceDE w:val="0"/>
      <w:autoSpaceDN w:val="0"/>
      <w:adjustRightInd w:val="0"/>
      <w:jc w:val="both"/>
    </w:pPr>
  </w:style>
  <w:style w:type="character" w:customStyle="1" w:styleId="text">
    <w:name w:val="text"/>
    <w:rsid w:val="007003F3"/>
  </w:style>
  <w:style w:type="character" w:customStyle="1" w:styleId="ng-binding">
    <w:name w:val="ng-binding"/>
    <w:rsid w:val="00076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1984">
      <w:bodyDiv w:val="1"/>
      <w:marLeft w:val="0"/>
      <w:marRight w:val="0"/>
      <w:marTop w:val="0"/>
      <w:marBottom w:val="0"/>
      <w:divBdr>
        <w:top w:val="none" w:sz="0" w:space="0" w:color="auto"/>
        <w:left w:val="none" w:sz="0" w:space="0" w:color="auto"/>
        <w:bottom w:val="none" w:sz="0" w:space="0" w:color="auto"/>
        <w:right w:val="none" w:sz="0" w:space="0" w:color="auto"/>
      </w:divBdr>
    </w:div>
    <w:div w:id="143932686">
      <w:bodyDiv w:val="1"/>
      <w:marLeft w:val="0"/>
      <w:marRight w:val="0"/>
      <w:marTop w:val="0"/>
      <w:marBottom w:val="0"/>
      <w:divBdr>
        <w:top w:val="none" w:sz="0" w:space="0" w:color="auto"/>
        <w:left w:val="none" w:sz="0" w:space="0" w:color="auto"/>
        <w:bottom w:val="none" w:sz="0" w:space="0" w:color="auto"/>
        <w:right w:val="none" w:sz="0" w:space="0" w:color="auto"/>
      </w:divBdr>
    </w:div>
    <w:div w:id="229657845">
      <w:bodyDiv w:val="1"/>
      <w:marLeft w:val="0"/>
      <w:marRight w:val="0"/>
      <w:marTop w:val="0"/>
      <w:marBottom w:val="0"/>
      <w:divBdr>
        <w:top w:val="none" w:sz="0" w:space="0" w:color="auto"/>
        <w:left w:val="none" w:sz="0" w:space="0" w:color="auto"/>
        <w:bottom w:val="none" w:sz="0" w:space="0" w:color="auto"/>
        <w:right w:val="none" w:sz="0" w:space="0" w:color="auto"/>
      </w:divBdr>
    </w:div>
    <w:div w:id="242842946">
      <w:bodyDiv w:val="1"/>
      <w:marLeft w:val="0"/>
      <w:marRight w:val="0"/>
      <w:marTop w:val="0"/>
      <w:marBottom w:val="0"/>
      <w:divBdr>
        <w:top w:val="none" w:sz="0" w:space="0" w:color="auto"/>
        <w:left w:val="none" w:sz="0" w:space="0" w:color="auto"/>
        <w:bottom w:val="none" w:sz="0" w:space="0" w:color="auto"/>
        <w:right w:val="none" w:sz="0" w:space="0" w:color="auto"/>
      </w:divBdr>
    </w:div>
    <w:div w:id="503589316">
      <w:bodyDiv w:val="1"/>
      <w:marLeft w:val="0"/>
      <w:marRight w:val="0"/>
      <w:marTop w:val="0"/>
      <w:marBottom w:val="0"/>
      <w:divBdr>
        <w:top w:val="none" w:sz="0" w:space="0" w:color="auto"/>
        <w:left w:val="none" w:sz="0" w:space="0" w:color="auto"/>
        <w:bottom w:val="none" w:sz="0" w:space="0" w:color="auto"/>
        <w:right w:val="none" w:sz="0" w:space="0" w:color="auto"/>
      </w:divBdr>
    </w:div>
    <w:div w:id="877662144">
      <w:bodyDiv w:val="1"/>
      <w:marLeft w:val="0"/>
      <w:marRight w:val="0"/>
      <w:marTop w:val="0"/>
      <w:marBottom w:val="0"/>
      <w:divBdr>
        <w:top w:val="none" w:sz="0" w:space="0" w:color="auto"/>
        <w:left w:val="none" w:sz="0" w:space="0" w:color="auto"/>
        <w:bottom w:val="none" w:sz="0" w:space="0" w:color="auto"/>
        <w:right w:val="none" w:sz="0" w:space="0" w:color="auto"/>
      </w:divBdr>
    </w:div>
    <w:div w:id="931204896">
      <w:bodyDiv w:val="1"/>
      <w:marLeft w:val="0"/>
      <w:marRight w:val="0"/>
      <w:marTop w:val="0"/>
      <w:marBottom w:val="0"/>
      <w:divBdr>
        <w:top w:val="none" w:sz="0" w:space="0" w:color="auto"/>
        <w:left w:val="none" w:sz="0" w:space="0" w:color="auto"/>
        <w:bottom w:val="none" w:sz="0" w:space="0" w:color="auto"/>
        <w:right w:val="none" w:sz="0" w:space="0" w:color="auto"/>
      </w:divBdr>
    </w:div>
    <w:div w:id="1369380798">
      <w:bodyDiv w:val="1"/>
      <w:marLeft w:val="0"/>
      <w:marRight w:val="0"/>
      <w:marTop w:val="0"/>
      <w:marBottom w:val="0"/>
      <w:divBdr>
        <w:top w:val="none" w:sz="0" w:space="0" w:color="auto"/>
        <w:left w:val="none" w:sz="0" w:space="0" w:color="auto"/>
        <w:bottom w:val="none" w:sz="0" w:space="0" w:color="auto"/>
        <w:right w:val="none" w:sz="0" w:space="0" w:color="auto"/>
      </w:divBdr>
    </w:div>
    <w:div w:id="1459644741">
      <w:bodyDiv w:val="1"/>
      <w:marLeft w:val="0"/>
      <w:marRight w:val="0"/>
      <w:marTop w:val="0"/>
      <w:marBottom w:val="0"/>
      <w:divBdr>
        <w:top w:val="none" w:sz="0" w:space="0" w:color="auto"/>
        <w:left w:val="none" w:sz="0" w:space="0" w:color="auto"/>
        <w:bottom w:val="none" w:sz="0" w:space="0" w:color="auto"/>
        <w:right w:val="none" w:sz="0" w:space="0" w:color="auto"/>
      </w:divBdr>
    </w:div>
    <w:div w:id="1555967882">
      <w:bodyDiv w:val="1"/>
      <w:marLeft w:val="0"/>
      <w:marRight w:val="0"/>
      <w:marTop w:val="0"/>
      <w:marBottom w:val="0"/>
      <w:divBdr>
        <w:top w:val="none" w:sz="0" w:space="0" w:color="auto"/>
        <w:left w:val="none" w:sz="0" w:space="0" w:color="auto"/>
        <w:bottom w:val="none" w:sz="0" w:space="0" w:color="auto"/>
        <w:right w:val="none" w:sz="0" w:space="0" w:color="auto"/>
      </w:divBdr>
    </w:div>
    <w:div w:id="1593539955">
      <w:bodyDiv w:val="1"/>
      <w:marLeft w:val="0"/>
      <w:marRight w:val="0"/>
      <w:marTop w:val="0"/>
      <w:marBottom w:val="0"/>
      <w:divBdr>
        <w:top w:val="none" w:sz="0" w:space="0" w:color="auto"/>
        <w:left w:val="none" w:sz="0" w:space="0" w:color="auto"/>
        <w:bottom w:val="none" w:sz="0" w:space="0" w:color="auto"/>
        <w:right w:val="none" w:sz="0" w:space="0" w:color="auto"/>
      </w:divBdr>
    </w:div>
    <w:div w:id="1790471822">
      <w:bodyDiv w:val="1"/>
      <w:marLeft w:val="0"/>
      <w:marRight w:val="0"/>
      <w:marTop w:val="0"/>
      <w:marBottom w:val="0"/>
      <w:divBdr>
        <w:top w:val="none" w:sz="0" w:space="0" w:color="auto"/>
        <w:left w:val="none" w:sz="0" w:space="0" w:color="auto"/>
        <w:bottom w:val="none" w:sz="0" w:space="0" w:color="auto"/>
        <w:right w:val="none" w:sz="0" w:space="0" w:color="auto"/>
      </w:divBdr>
    </w:div>
    <w:div w:id="18665556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5A59-0804-4EAA-BBEB-F1BAD587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Văn bản khác 972/KH-UBND</vt:lpstr>
    </vt:vector>
  </TitlesOfParts>
  <Company>www.vanbanphapluat.co</Company>
  <LinksUpToDate>false</LinksUpToDate>
  <CharactersWithSpaces>14825</CharactersWithSpaces>
  <SharedDoc>false</SharedDoc>
  <HyperlinkBase>http://vanbanphapluat.co/ke-hoach-972-kh-ubnd-2018-thuc-hien-cong-tac-dinh-duong-quang-binh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bản khác 972/KH-UBND</dc:title>
  <dc:subject>Kế hoạch 972/KH-UBND 2018 thực hiện công tác dinh dưỡng Quảng Bình</dc:subject>
  <dc:creator>Admin</dc:creator>
  <cp:keywords>Văn bản khác; 972/KH-UBND; Tỉnh Quảng Bình; Trần Tiến Dũng; Thể thao - Y tế</cp:keywords>
  <dc:description>Xem chi tiết và tải về văn bản tại đây: http://vanbanphapluat.co/ke-hoach-972-kh-ubnd-2018-thuc-hien-cong-tac-dinh-duong-quang-binh</dc:description>
  <cp:lastModifiedBy>An Nguyen</cp:lastModifiedBy>
  <cp:revision>2</cp:revision>
  <cp:lastPrinted>2024-01-03T03:06:00Z</cp:lastPrinted>
  <dcterms:created xsi:type="dcterms:W3CDTF">2024-03-22T11:32:00Z</dcterms:created>
  <dcterms:modified xsi:type="dcterms:W3CDTF">2024-03-22T11:32:00Z</dcterms:modified>
  <cp:category>Thể thao - Y tế;Văn bản khác</cp:category>
</cp:coreProperties>
</file>