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812"/>
      </w:tblGrid>
      <w:tr w:rsidR="00EB1A44" w:rsidRPr="00EB1A44" w14:paraId="65859A15" w14:textId="77777777" w:rsidTr="00E13C86">
        <w:trPr>
          <w:trHeight w:val="699"/>
        </w:trPr>
        <w:tc>
          <w:tcPr>
            <w:tcW w:w="3685" w:type="dxa"/>
            <w:vAlign w:val="center"/>
          </w:tcPr>
          <w:p w14:paraId="3D0879DC" w14:textId="7DF4369A" w:rsidR="00F31F70" w:rsidRPr="00EB1A44" w:rsidRDefault="00817102" w:rsidP="00406274">
            <w:pPr>
              <w:jc w:val="center"/>
              <w:rPr>
                <w:rFonts w:asciiTheme="majorHAnsi" w:hAnsiTheme="majorHAnsi" w:cstheme="majorHAnsi"/>
                <w:b/>
                <w:bCs/>
                <w:sz w:val="24"/>
                <w:szCs w:val="20"/>
              </w:rPr>
            </w:pPr>
            <w:r w:rsidRPr="00EB1A44">
              <w:rPr>
                <w:rFonts w:asciiTheme="majorHAnsi" w:hAnsiTheme="majorHAnsi" w:cstheme="majorHAnsi"/>
                <w:b/>
                <w:bCs/>
                <w:sz w:val="24"/>
                <w:szCs w:val="20"/>
              </w:rPr>
              <w:t>UỶ BAN NHÂN DÂN</w:t>
            </w:r>
          </w:p>
          <w:p w14:paraId="3875126A" w14:textId="775A4EA8" w:rsidR="00F31F70" w:rsidRPr="00EB1A44" w:rsidRDefault="00406274" w:rsidP="00406274">
            <w:pPr>
              <w:jc w:val="center"/>
              <w:rPr>
                <w:rFonts w:asciiTheme="majorHAnsi" w:hAnsiTheme="majorHAnsi" w:cstheme="majorHAnsi"/>
                <w:b/>
                <w:bCs/>
                <w:sz w:val="26"/>
                <w:szCs w:val="26"/>
              </w:rPr>
            </w:pPr>
            <w:r w:rsidRPr="00EB1A44">
              <w:rPr>
                <w:rFonts w:asciiTheme="majorHAnsi" w:hAnsiTheme="majorHAnsi" w:cstheme="majorHAnsi"/>
                <w:b/>
                <w:bCs/>
                <w:noProof/>
                <w:sz w:val="26"/>
                <w:szCs w:val="26"/>
                <w:lang w:val="en-US" w:eastAsia="en-US"/>
              </w:rPr>
              <mc:AlternateContent>
                <mc:Choice Requires="wps">
                  <w:drawing>
                    <wp:anchor distT="0" distB="0" distL="114300" distR="114300" simplePos="0" relativeHeight="251659264" behindDoc="0" locked="0" layoutInCell="1" allowOverlap="1" wp14:anchorId="509AE691" wp14:editId="0AE55B42">
                      <wp:simplePos x="0" y="0"/>
                      <wp:positionH relativeFrom="column">
                        <wp:posOffset>553720</wp:posOffset>
                      </wp:positionH>
                      <wp:positionV relativeFrom="paragraph">
                        <wp:posOffset>201295</wp:posOffset>
                      </wp:positionV>
                      <wp:extent cx="9061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06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E884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5.85pt" to="11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gPmAEAAIcDAAAOAAAAZHJzL2Uyb0RvYy54bWysU9tO3DAQfUfiHyy/d5OgFp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vKjPm6/fOJOHp+rICxjTT/CW5U3HjXbZhmjF5ldMFIugBwgdjpHLLm0N&#10;ZLBxv0Ex3VOsprDLUMCVQbYR1M7+T5PbR1oFmSlKGzOT6n+T9thMgzIo/0uc0SWid2kmWu08vhc1&#10;TYdU1Q5/cL3zmm0/+X5b+lDKQd0uzvaTmcfp5bnQj//P6hkAAP//AwBQSwMEFAAGAAgAAAAhAG//&#10;9UbdAAAACAEAAA8AAABkcnMvZG93bnJldi54bWxMj81OwzAQhO9IvIO1SNyoUyP1J41TVZUQ4oJo&#10;Cnc33jop8TqynTS8PUYc4Dg7o5lvi+1kOzaiD60jCfNZBgypdrolI+H9+PSwAhaiIq06RyjhCwNs&#10;y9ubQuXaXemAYxUNSyUUciWhibHPOQ91g1aFmeuRknd23qqYpDdce3VN5bbjIssW3KqW0kKjetw3&#10;WH9Wg5XQvfjxw+zNLgzPh0V1eTuL1+Mo5f3dtNsAizjFvzD84Cd0KBPTyQ2kA+skrJYiJSU8zpfA&#10;ki/Eeg3s9HvgZcH/P1B+AwAA//8DAFBLAQItABQABgAIAAAAIQC2gziS/gAAAOEBAAATAAAAAAAA&#10;AAAAAAAAAAAAAABbQ29udGVudF9UeXBlc10ueG1sUEsBAi0AFAAGAAgAAAAhADj9If/WAAAAlAEA&#10;AAsAAAAAAAAAAAAAAAAALwEAAF9yZWxzLy5yZWxzUEsBAi0AFAAGAAgAAAAhAKGxOA+YAQAAhwMA&#10;AA4AAAAAAAAAAAAAAAAALgIAAGRycy9lMm9Eb2MueG1sUEsBAi0AFAAGAAgAAAAhAG//9UbdAAAA&#10;CAEAAA8AAAAAAAAAAAAAAAAA8gMAAGRycy9kb3ducmV2LnhtbFBLBQYAAAAABAAEAPMAAAD8BAAA&#10;AAA=&#10;" strokecolor="black [3200]" strokeweight=".5pt">
                      <v:stroke joinstyle="miter"/>
                    </v:line>
                  </w:pict>
                </mc:Fallback>
              </mc:AlternateContent>
            </w:r>
            <w:r w:rsidR="00627021" w:rsidRPr="00EB1A44">
              <w:rPr>
                <w:rFonts w:asciiTheme="majorHAnsi" w:hAnsiTheme="majorHAnsi" w:cstheme="majorHAnsi"/>
                <w:b/>
                <w:bCs/>
                <w:sz w:val="26"/>
                <w:szCs w:val="26"/>
              </w:rPr>
              <w:t xml:space="preserve">THÀNH PHỐ LONG XUYÊN </w:t>
            </w:r>
          </w:p>
        </w:tc>
        <w:tc>
          <w:tcPr>
            <w:tcW w:w="5812" w:type="dxa"/>
            <w:vAlign w:val="center"/>
          </w:tcPr>
          <w:p w14:paraId="020C5443" w14:textId="2CECA3FC" w:rsidR="00F31F70" w:rsidRPr="00EB1A44" w:rsidRDefault="00723964" w:rsidP="00406274">
            <w:pPr>
              <w:jc w:val="center"/>
              <w:rPr>
                <w:rFonts w:asciiTheme="majorHAnsi" w:hAnsiTheme="majorHAnsi" w:cstheme="majorHAnsi"/>
                <w:b/>
                <w:bCs/>
                <w:sz w:val="26"/>
                <w:szCs w:val="26"/>
              </w:rPr>
            </w:pPr>
            <w:r w:rsidRPr="00EB1A44">
              <w:rPr>
                <w:rFonts w:asciiTheme="majorHAnsi" w:hAnsiTheme="majorHAnsi" w:cstheme="majorHAnsi"/>
                <w:b/>
                <w:bCs/>
                <w:sz w:val="26"/>
                <w:szCs w:val="26"/>
              </w:rPr>
              <w:t>CỘNG HÒA XÃ HỘI CHỦ NGHĨA VIỆT NAM</w:t>
            </w:r>
          </w:p>
          <w:p w14:paraId="7E503170" w14:textId="6A34C204" w:rsidR="00F31F70" w:rsidRPr="00EB1A44" w:rsidRDefault="00F25077" w:rsidP="00406274">
            <w:pPr>
              <w:jc w:val="center"/>
              <w:rPr>
                <w:rFonts w:asciiTheme="majorHAnsi" w:hAnsiTheme="majorHAnsi" w:cstheme="majorHAnsi"/>
                <w:lang w:val="en-US"/>
              </w:rPr>
            </w:pPr>
            <w:r w:rsidRPr="00EB1A44">
              <w:rPr>
                <w:rFonts w:asciiTheme="majorHAnsi" w:hAnsiTheme="majorHAnsi" w:cstheme="majorHAnsi"/>
                <w:b/>
                <w:bCs/>
                <w:noProof/>
                <w:sz w:val="26"/>
                <w:szCs w:val="26"/>
                <w:lang w:val="en-US" w:eastAsia="en-US"/>
              </w:rPr>
              <mc:AlternateContent>
                <mc:Choice Requires="wps">
                  <w:drawing>
                    <wp:anchor distT="0" distB="0" distL="114300" distR="114300" simplePos="0" relativeHeight="251660288" behindDoc="0" locked="0" layoutInCell="1" allowOverlap="1" wp14:anchorId="5A779DB1" wp14:editId="1396E0AF">
                      <wp:simplePos x="0" y="0"/>
                      <wp:positionH relativeFrom="column">
                        <wp:posOffset>635000</wp:posOffset>
                      </wp:positionH>
                      <wp:positionV relativeFrom="paragraph">
                        <wp:posOffset>198120</wp:posOffset>
                      </wp:positionV>
                      <wp:extent cx="21278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7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F0A47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5.6pt" to="217.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DCmgEAAIgDAAAOAAAAZHJzL2Uyb0RvYy54bWysU8tu2zAQvAfIPxC8x5IMpDUEyz4kaC9B&#10;E7TNBzDU0iJKcgmSseS/z5K25aAtiqLoheJjZnZnd7XeTtawPYSo0XW8WdScgZPYa7fr+PP3Tzcr&#10;zmISrhcGHXT8AJFvN9dX69G3sMQBTQ+BkYiL7eg7PqTk26qKcgAr4gI9OHpUGKxIdAy7qg9iJHVr&#10;qmVdf6hGDL0PKCFGur0/PvJN0VcKZHpUKkJipuOUWyprKOtLXqvNWrS7IPyg5SkN8Q9ZWKEdBZ2l&#10;7kUS7DXoX6SslgEjqrSQaCtUSksoHshNU//k5tsgPBQvVJzo5zLF/ycrv+zv3FOgMow+ttE/hexi&#10;UsHmL+XHplKsw1wsmBKTdLlslh9Xq1vO5PmtuhB9iOkzoGV503GjXfYhWrF/iImCEfQMocMldNml&#10;g4EMNu4rKKZ7CtYUdpkKuDOB7QX1s//R5P6RVkFmitLGzKT6z6QTNtOgTMrfEmd0iYguzUSrHYbf&#10;RU3TOVV1xJ9dH71m2y/YH0ojSjmo3cXZaTTzPL0/F/rlB9q8AQAA//8DAFBLAwQUAAYACAAAACEA&#10;vNlmVt0AAAAJAQAADwAAAGRycy9kb3ducmV2LnhtbEyPwU7DMBBE70j8g7VI3KidFKoqjVNVlRDi&#10;gmgKdzd2nYC9jmInDX/PIg5wnNnR7JtyO3vHJjPELqCEbCGAGWyC7tBKeDs+3q2BxaRQKxfQSPgy&#10;EbbV9VWpCh0ueDBTnSyjEoyFktCm1Becx6Y1XsVF6A3S7RwGrxLJwXI9qAuVe8dzIVbcqw7pQ6t6&#10;s29N81mPXoJ7HqZ3u7e7OD4dVvXH6zl/OU5S3t7Muw2wZOb0F4YffEKHiphOYUQdmSMtBG1JEpZZ&#10;DowC98uHDNjp1+BVyf8vqL4BAAD//wMAUEsBAi0AFAAGAAgAAAAhALaDOJL+AAAA4QEAABMAAAAA&#10;AAAAAAAAAAAAAAAAAFtDb250ZW50X1R5cGVzXS54bWxQSwECLQAUAAYACAAAACEAOP0h/9YAAACU&#10;AQAACwAAAAAAAAAAAAAAAAAvAQAAX3JlbHMvLnJlbHNQSwECLQAUAAYACAAAACEANwSAwpoBAACI&#10;AwAADgAAAAAAAAAAAAAAAAAuAgAAZHJzL2Uyb0RvYy54bWxQSwECLQAUAAYACAAAACEAvNlmVt0A&#10;AAAJAQAADwAAAAAAAAAAAAAAAAD0AwAAZHJzL2Rvd25yZXYueG1sUEsFBgAAAAAEAAQA8wAAAP4E&#10;AAAAAA==&#10;" strokecolor="black [3200]" strokeweight=".5pt">
                      <v:stroke joinstyle="miter"/>
                    </v:line>
                  </w:pict>
                </mc:Fallback>
              </mc:AlternateContent>
            </w:r>
            <w:r w:rsidR="00F31F70" w:rsidRPr="00EB1A44">
              <w:rPr>
                <w:rFonts w:asciiTheme="majorHAnsi" w:hAnsiTheme="majorHAnsi" w:cstheme="majorHAnsi"/>
                <w:b/>
                <w:bCs/>
                <w:sz w:val="26"/>
                <w:szCs w:val="26"/>
                <w:lang w:val="en-US"/>
              </w:rPr>
              <w:t>Độc lập – Tự do – Hạnh phúc</w:t>
            </w:r>
          </w:p>
        </w:tc>
      </w:tr>
      <w:tr w:rsidR="00EB1A44" w:rsidRPr="00EB1A44" w14:paraId="3FB4BB34" w14:textId="77777777" w:rsidTr="00E13C86">
        <w:trPr>
          <w:trHeight w:val="553"/>
        </w:trPr>
        <w:tc>
          <w:tcPr>
            <w:tcW w:w="3685" w:type="dxa"/>
            <w:vAlign w:val="center"/>
          </w:tcPr>
          <w:p w14:paraId="721749CF" w14:textId="4B95718C" w:rsidR="00F31F70" w:rsidRPr="00EB1A44" w:rsidRDefault="00F31F70" w:rsidP="00406274">
            <w:pPr>
              <w:jc w:val="center"/>
              <w:rPr>
                <w:rFonts w:asciiTheme="majorHAnsi" w:hAnsiTheme="majorHAnsi" w:cstheme="majorHAnsi"/>
                <w:lang w:val="en-US"/>
              </w:rPr>
            </w:pPr>
            <w:r w:rsidRPr="00EB1A44">
              <w:rPr>
                <w:rFonts w:asciiTheme="majorHAnsi" w:hAnsiTheme="majorHAnsi" w:cstheme="majorHAnsi"/>
                <w:lang w:val="en-US"/>
              </w:rPr>
              <w:t xml:space="preserve">Số:   </w:t>
            </w:r>
            <w:r w:rsidR="0007028A">
              <w:rPr>
                <w:rFonts w:asciiTheme="majorHAnsi" w:hAnsiTheme="majorHAnsi" w:cstheme="majorHAnsi"/>
                <w:lang w:val="en-US"/>
              </w:rPr>
              <w:t xml:space="preserve">    </w:t>
            </w:r>
            <w:r w:rsidRPr="00EB1A44">
              <w:rPr>
                <w:rFonts w:asciiTheme="majorHAnsi" w:hAnsiTheme="majorHAnsi" w:cstheme="majorHAnsi"/>
                <w:lang w:val="en-US"/>
              </w:rPr>
              <w:t xml:space="preserve"> /BC</w:t>
            </w:r>
            <w:r w:rsidR="00406274" w:rsidRPr="00EB1A44">
              <w:rPr>
                <w:rFonts w:asciiTheme="majorHAnsi" w:hAnsiTheme="majorHAnsi" w:cstheme="majorHAnsi"/>
                <w:lang w:val="en-US"/>
              </w:rPr>
              <w:t>-</w:t>
            </w:r>
            <w:r w:rsidR="007A439E" w:rsidRPr="00EB1A44">
              <w:rPr>
                <w:rFonts w:asciiTheme="majorHAnsi" w:hAnsiTheme="majorHAnsi" w:cstheme="majorHAnsi"/>
                <w:lang w:val="en-US"/>
              </w:rPr>
              <w:t>UBND</w:t>
            </w:r>
          </w:p>
        </w:tc>
        <w:tc>
          <w:tcPr>
            <w:tcW w:w="5812" w:type="dxa"/>
            <w:vAlign w:val="center"/>
          </w:tcPr>
          <w:p w14:paraId="02778EFA" w14:textId="4760E7D9" w:rsidR="00F31F70" w:rsidRPr="00EB1A44" w:rsidRDefault="00406274" w:rsidP="00406274">
            <w:pPr>
              <w:jc w:val="center"/>
              <w:rPr>
                <w:rFonts w:asciiTheme="majorHAnsi" w:hAnsiTheme="majorHAnsi" w:cstheme="majorHAnsi"/>
                <w:i/>
                <w:iCs/>
                <w:sz w:val="26"/>
                <w:szCs w:val="26"/>
                <w:lang w:val="en-US"/>
              </w:rPr>
            </w:pPr>
            <w:r w:rsidRPr="00EB1A44">
              <w:rPr>
                <w:rFonts w:asciiTheme="majorHAnsi" w:hAnsiTheme="majorHAnsi" w:cstheme="majorHAnsi"/>
                <w:i/>
                <w:iCs/>
                <w:sz w:val="26"/>
                <w:szCs w:val="26"/>
                <w:lang w:val="en-US"/>
              </w:rPr>
              <w:t xml:space="preserve">Long Xuyên, ngày </w:t>
            </w:r>
            <w:r w:rsidR="0007028A">
              <w:rPr>
                <w:rFonts w:asciiTheme="majorHAnsi" w:hAnsiTheme="majorHAnsi" w:cstheme="majorHAnsi"/>
                <w:i/>
                <w:iCs/>
                <w:sz w:val="26"/>
                <w:szCs w:val="26"/>
                <w:lang w:val="en-US"/>
              </w:rPr>
              <w:t xml:space="preserve">    </w:t>
            </w:r>
            <w:r w:rsidRPr="00EB1A44">
              <w:rPr>
                <w:rFonts w:asciiTheme="majorHAnsi" w:hAnsiTheme="majorHAnsi" w:cstheme="majorHAnsi"/>
                <w:i/>
                <w:iCs/>
                <w:sz w:val="26"/>
                <w:szCs w:val="26"/>
                <w:lang w:val="en-US"/>
              </w:rPr>
              <w:t xml:space="preserve"> tháng</w:t>
            </w:r>
            <w:r w:rsidR="0007028A">
              <w:rPr>
                <w:rFonts w:asciiTheme="majorHAnsi" w:hAnsiTheme="majorHAnsi" w:cstheme="majorHAnsi"/>
                <w:i/>
                <w:iCs/>
                <w:sz w:val="26"/>
                <w:szCs w:val="26"/>
                <w:lang w:val="en-US"/>
              </w:rPr>
              <w:t xml:space="preserve"> </w:t>
            </w:r>
            <w:r w:rsidR="00F5528E">
              <w:rPr>
                <w:rFonts w:asciiTheme="majorHAnsi" w:hAnsiTheme="majorHAnsi" w:cstheme="majorHAnsi"/>
                <w:i/>
                <w:iCs/>
                <w:sz w:val="26"/>
                <w:szCs w:val="26"/>
                <w:lang w:val="en-US"/>
              </w:rPr>
              <w:t xml:space="preserve">01 </w:t>
            </w:r>
            <w:r w:rsidRPr="00EB1A44">
              <w:rPr>
                <w:rFonts w:asciiTheme="majorHAnsi" w:hAnsiTheme="majorHAnsi" w:cstheme="majorHAnsi"/>
                <w:i/>
                <w:iCs/>
                <w:sz w:val="26"/>
                <w:szCs w:val="26"/>
                <w:lang w:val="en-US"/>
              </w:rPr>
              <w:t>năm 202</w:t>
            </w:r>
            <w:r w:rsidR="00D02DC2">
              <w:rPr>
                <w:rFonts w:asciiTheme="majorHAnsi" w:hAnsiTheme="majorHAnsi" w:cstheme="majorHAnsi"/>
                <w:i/>
                <w:iCs/>
                <w:sz w:val="26"/>
                <w:szCs w:val="26"/>
                <w:lang w:val="en-US"/>
              </w:rPr>
              <w:t>4</w:t>
            </w:r>
          </w:p>
        </w:tc>
      </w:tr>
    </w:tbl>
    <w:p w14:paraId="7CF26C36" w14:textId="65CC2F66" w:rsidR="005621AD" w:rsidRPr="00EB1A44" w:rsidRDefault="00AD2A99" w:rsidP="00BD07C8">
      <w:pPr>
        <w:spacing w:before="120"/>
        <w:jc w:val="center"/>
        <w:rPr>
          <w:rFonts w:asciiTheme="majorHAnsi" w:hAnsiTheme="majorHAnsi" w:cstheme="majorHAnsi"/>
          <w:b/>
          <w:bCs/>
        </w:rPr>
      </w:pPr>
      <w:r w:rsidRPr="00EB1A44">
        <w:rPr>
          <w:rFonts w:asciiTheme="majorHAnsi" w:hAnsiTheme="majorHAnsi" w:cstheme="majorHAnsi"/>
          <w:b/>
          <w:bCs/>
        </w:rPr>
        <w:t>BÁO CÁO</w:t>
      </w:r>
    </w:p>
    <w:p w14:paraId="41382791" w14:textId="794A2DFA" w:rsidR="00FC0ECD" w:rsidRPr="003636D7" w:rsidRDefault="00DF1457" w:rsidP="00FC0ECD">
      <w:pPr>
        <w:spacing w:after="0"/>
        <w:jc w:val="center"/>
        <w:rPr>
          <w:rFonts w:asciiTheme="majorHAnsi" w:hAnsiTheme="majorHAnsi" w:cstheme="majorHAnsi"/>
          <w:b/>
          <w:bCs/>
        </w:rPr>
      </w:pPr>
      <w:bookmarkStart w:id="0" w:name="_GoBack"/>
      <w:r w:rsidRPr="00EB1A44">
        <w:rPr>
          <w:rFonts w:asciiTheme="majorHAnsi" w:hAnsiTheme="majorHAnsi" w:cstheme="majorHAnsi"/>
          <w:b/>
          <w:bCs/>
        </w:rPr>
        <w:t>Kết quả</w:t>
      </w:r>
      <w:r w:rsidR="003636D7" w:rsidRPr="003636D7">
        <w:rPr>
          <w:rFonts w:asciiTheme="majorHAnsi" w:hAnsiTheme="majorHAnsi" w:cstheme="majorHAnsi"/>
          <w:b/>
          <w:bCs/>
        </w:rPr>
        <w:t xml:space="preserve"> </w:t>
      </w:r>
      <w:r w:rsidRPr="00EB1A44">
        <w:rPr>
          <w:rFonts w:asciiTheme="majorHAnsi" w:hAnsiTheme="majorHAnsi" w:cstheme="majorHAnsi"/>
          <w:b/>
          <w:bCs/>
        </w:rPr>
        <w:t xml:space="preserve">thực hiện </w:t>
      </w:r>
      <w:r w:rsidR="00CC57B9" w:rsidRPr="00EB1A44">
        <w:rPr>
          <w:rFonts w:asciiTheme="majorHAnsi" w:hAnsiTheme="majorHAnsi" w:cstheme="majorHAnsi"/>
          <w:b/>
          <w:bCs/>
        </w:rPr>
        <w:t>Chương</w:t>
      </w:r>
      <w:r w:rsidRPr="00EB1A44">
        <w:rPr>
          <w:rFonts w:asciiTheme="majorHAnsi" w:hAnsiTheme="majorHAnsi" w:cstheme="majorHAnsi"/>
          <w:b/>
          <w:bCs/>
        </w:rPr>
        <w:t xml:space="preserve"> trình </w:t>
      </w:r>
      <w:r w:rsidR="003636D7" w:rsidRPr="003636D7">
        <w:rPr>
          <w:rFonts w:asciiTheme="majorHAnsi" w:hAnsiTheme="majorHAnsi" w:cstheme="majorHAnsi"/>
          <w:b/>
          <w:bCs/>
        </w:rPr>
        <w:t>Mỗi xã một sản phẩm (</w:t>
      </w:r>
      <w:r w:rsidR="00523D94" w:rsidRPr="00EB1A44">
        <w:rPr>
          <w:rFonts w:asciiTheme="majorHAnsi" w:hAnsiTheme="majorHAnsi" w:cstheme="majorHAnsi"/>
          <w:b/>
          <w:bCs/>
        </w:rPr>
        <w:t>OCOP</w:t>
      </w:r>
      <w:r w:rsidR="003636D7" w:rsidRPr="003636D7">
        <w:rPr>
          <w:rFonts w:asciiTheme="majorHAnsi" w:hAnsiTheme="majorHAnsi" w:cstheme="majorHAnsi"/>
          <w:b/>
          <w:bCs/>
        </w:rPr>
        <w:t>)</w:t>
      </w:r>
    </w:p>
    <w:p w14:paraId="789BE9B2" w14:textId="48C0D8E8" w:rsidR="00E271AB" w:rsidRPr="00EB1A44" w:rsidRDefault="00644196" w:rsidP="00CC57B9">
      <w:pPr>
        <w:jc w:val="center"/>
        <w:rPr>
          <w:rFonts w:asciiTheme="majorHAnsi" w:hAnsiTheme="majorHAnsi" w:cstheme="majorHAnsi"/>
          <w:b/>
          <w:bCs/>
        </w:rPr>
      </w:pPr>
      <w:r w:rsidRPr="00EB1A44">
        <w:rPr>
          <w:rFonts w:asciiTheme="majorHAnsi" w:hAnsiTheme="majorHAnsi" w:cstheme="majorHAnsi"/>
          <w:b/>
          <w:bCs/>
          <w:noProof/>
          <w:lang w:val="en-US" w:eastAsia="en-US"/>
        </w:rPr>
        <mc:AlternateContent>
          <mc:Choice Requires="wps">
            <w:drawing>
              <wp:anchor distT="0" distB="0" distL="114300" distR="114300" simplePos="0" relativeHeight="251661312" behindDoc="0" locked="0" layoutInCell="1" allowOverlap="1" wp14:anchorId="4AABD550" wp14:editId="78D3FD0B">
                <wp:simplePos x="0" y="0"/>
                <wp:positionH relativeFrom="margin">
                  <wp:posOffset>2287754</wp:posOffset>
                </wp:positionH>
                <wp:positionV relativeFrom="paragraph">
                  <wp:posOffset>323781</wp:posOffset>
                </wp:positionV>
                <wp:extent cx="115697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156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4AD36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80.15pt,25.5pt" to="271.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XnoAEAAJIDAAAOAAAAZHJzL2Uyb0RvYy54bWysU02P0zAQvSPxHyzfaZKVWCBquoddwQXB&#10;iq+71xk3FrbHsk2T/nvG0zaLACGEuFj+eO/NvJnx9mbxThwgZYthkN2mlQKCxtGG/SA/f3r97KUU&#10;uagwKocBBnmELG92T59s59jDFU7oRkiCRELu5zjIqZTYN03WE3iVNxgh0KPB5FWhY9o3Y1IzqXvX&#10;XLXtdTNjGmNCDTnT7d3pUe5Y3xjQ5b0xGYpwg6TcCq+J14e6Nrut6vdJxcnqcxrqH7LwygYKukrd&#10;qaLEt2R/kfJWJ8xoykajb9AYq4E9kJuu/cnNx0lFYC9UnBzXMuX/J6vfHW7DfaIyzDH3Od6n6mIx&#10;yQvjbPxCPWVflKlYuGzHtWywFKHpsuueX796QdXVl7fmJFGlYsrlDaAXdTNIZ0N1pHp1eJsLhSXo&#10;BUKHxyR4V44OKtiFD2CEHWswZvN8wK1L4qCos+PXrnaStBhZKcY6t5LaP5PO2EoDnpm/Ja5ojoih&#10;rERvA6bfRS3LJVVzwl9cn7xW2w84HrklXA5qPDs7D2mdrB/PTH/8SrvvAAAA//8DAFBLAwQUAAYA&#10;CAAAACEAp0SVIdsAAAAJAQAADwAAAGRycy9kb3ducmV2LnhtbEyPwU7DMAyG70i8Q2QkbizZRgrq&#10;mk5jEuLMxmW3tDFttcYpTbaVt8eIAzva/vT7+4v15HtxxjF2gQzMZwoEUh1cR42Bj/3rwzOImCw5&#10;2wdCA98YYV3e3hQ2d+FC73jepUZwCMXcGmhTGnIpY92it3EWBiS+fYbR28Tj2Eg32guH+14ulMqk&#10;tx3xh9YOuG2xPu5O3sD+zaupSt0W6etJbQ4vOqODNub+btqsQCSc0j8Mv/qsDiU7VeFELorewDJT&#10;S0YN6Dl3YkA/LjSI6m8hy0JeNyh/AAAA//8DAFBLAQItABQABgAIAAAAIQC2gziS/gAAAOEBAAAT&#10;AAAAAAAAAAAAAAAAAAAAAABbQ29udGVudF9UeXBlc10ueG1sUEsBAi0AFAAGAAgAAAAhADj9If/W&#10;AAAAlAEAAAsAAAAAAAAAAAAAAAAALwEAAF9yZWxzLy5yZWxzUEsBAi0AFAAGAAgAAAAhAAOGxeeg&#10;AQAAkgMAAA4AAAAAAAAAAAAAAAAALgIAAGRycy9lMm9Eb2MueG1sUEsBAi0AFAAGAAgAAAAhAKdE&#10;lSHbAAAACQEAAA8AAAAAAAAAAAAAAAAA+gMAAGRycy9kb3ducmV2LnhtbFBLBQYAAAAABAAEAPMA&#10;AAACBQAAAAA=&#10;" strokecolor="black [3200]" strokeweight=".5pt">
                <v:stroke joinstyle="miter"/>
                <w10:wrap anchorx="margin"/>
              </v:line>
            </w:pict>
          </mc:Fallback>
        </mc:AlternateContent>
      </w:r>
      <w:r w:rsidR="00CC57B9" w:rsidRPr="00EB1A44">
        <w:rPr>
          <w:rFonts w:asciiTheme="majorHAnsi" w:hAnsiTheme="majorHAnsi" w:cstheme="majorHAnsi"/>
          <w:b/>
          <w:bCs/>
        </w:rPr>
        <w:t>thành phố Long Xuyên năm 2023</w:t>
      </w:r>
      <w:r w:rsidR="00832056" w:rsidRPr="00EB1A44">
        <w:rPr>
          <w:rFonts w:asciiTheme="majorHAnsi" w:hAnsiTheme="majorHAnsi" w:cstheme="majorHAnsi"/>
          <w:b/>
          <w:bCs/>
        </w:rPr>
        <w:t xml:space="preserve"> và định hướng năm 2024</w:t>
      </w:r>
      <w:bookmarkEnd w:id="0"/>
    </w:p>
    <w:p w14:paraId="04428B1B" w14:textId="6A6F81A6" w:rsidR="00864AD9" w:rsidRPr="00EB1A44" w:rsidRDefault="00864AD9" w:rsidP="00864AD9">
      <w:pPr>
        <w:spacing w:before="120" w:after="0"/>
        <w:ind w:firstLine="720"/>
        <w:rPr>
          <w:rFonts w:asciiTheme="majorHAnsi" w:hAnsiTheme="majorHAnsi" w:cstheme="majorHAnsi"/>
        </w:rPr>
      </w:pPr>
    </w:p>
    <w:p w14:paraId="52CDACF2" w14:textId="62D8FF93" w:rsidR="00864AD9" w:rsidRPr="00EB1A44" w:rsidRDefault="00864AD9" w:rsidP="00864AD9">
      <w:pPr>
        <w:spacing w:before="120" w:after="0"/>
        <w:ind w:firstLine="720"/>
        <w:rPr>
          <w:rFonts w:asciiTheme="majorHAnsi" w:hAnsiTheme="majorHAnsi" w:cstheme="majorHAnsi"/>
        </w:rPr>
      </w:pPr>
      <w:r w:rsidRPr="00EB1A44">
        <w:rPr>
          <w:rFonts w:asciiTheme="majorHAnsi" w:hAnsiTheme="majorHAnsi" w:cstheme="majorHAnsi"/>
        </w:rPr>
        <w:t>Căn cứ Kế hoạch số 54/KH-UBND ngày 01/02/2023 của Ủy ban nhân dân tỉnh An Giang về Kế hoạch triển khai thực hiện Chương trình Mỗi xã một sản phẩm tỉnh An Giang giai đoạn 2021-</w:t>
      </w:r>
      <w:r w:rsidR="005B6BFF">
        <w:rPr>
          <w:rFonts w:asciiTheme="majorHAnsi" w:hAnsiTheme="majorHAnsi" w:cstheme="majorHAnsi"/>
        </w:rPr>
        <w:t>2025;</w:t>
      </w:r>
    </w:p>
    <w:p w14:paraId="40A8F8E2" w14:textId="386BB1EF" w:rsidR="005964B3" w:rsidRDefault="002A7274" w:rsidP="00864AD9">
      <w:pPr>
        <w:spacing w:before="120" w:after="0"/>
        <w:ind w:firstLine="720"/>
        <w:rPr>
          <w:rFonts w:asciiTheme="majorHAnsi" w:hAnsiTheme="majorHAnsi" w:cstheme="majorHAnsi"/>
        </w:rPr>
      </w:pPr>
      <w:r w:rsidRPr="00EB1A44">
        <w:rPr>
          <w:rFonts w:asciiTheme="majorHAnsi" w:hAnsiTheme="majorHAnsi" w:cstheme="majorHAnsi"/>
        </w:rPr>
        <w:t xml:space="preserve">Căn cứ </w:t>
      </w:r>
      <w:r w:rsidR="00742159" w:rsidRPr="00EB1A44">
        <w:rPr>
          <w:rFonts w:asciiTheme="majorHAnsi" w:hAnsiTheme="majorHAnsi" w:cstheme="majorHAnsi"/>
        </w:rPr>
        <w:t xml:space="preserve">Kế hoạch số </w:t>
      </w:r>
      <w:r w:rsidR="00644196" w:rsidRPr="00EB1A44">
        <w:rPr>
          <w:rFonts w:asciiTheme="majorHAnsi" w:hAnsiTheme="majorHAnsi" w:cstheme="majorHAnsi"/>
        </w:rPr>
        <w:t>363</w:t>
      </w:r>
      <w:r w:rsidR="00742159" w:rsidRPr="00EB1A44">
        <w:rPr>
          <w:rFonts w:asciiTheme="majorHAnsi" w:hAnsiTheme="majorHAnsi" w:cstheme="majorHAnsi"/>
        </w:rPr>
        <w:t xml:space="preserve">/KH-UBND ngày </w:t>
      </w:r>
      <w:r w:rsidR="00644196" w:rsidRPr="00EB1A44">
        <w:rPr>
          <w:rFonts w:asciiTheme="majorHAnsi" w:hAnsiTheme="majorHAnsi" w:cstheme="majorHAnsi"/>
        </w:rPr>
        <w:t>15/05</w:t>
      </w:r>
      <w:r w:rsidR="00742159" w:rsidRPr="00EB1A44">
        <w:rPr>
          <w:rFonts w:asciiTheme="majorHAnsi" w:hAnsiTheme="majorHAnsi" w:cstheme="majorHAnsi"/>
        </w:rPr>
        <w:t xml:space="preserve">/2023 của Ủy ban nhân dân </w:t>
      </w:r>
      <w:r w:rsidR="00644196" w:rsidRPr="00EB1A44">
        <w:rPr>
          <w:rFonts w:asciiTheme="majorHAnsi" w:hAnsiTheme="majorHAnsi" w:cstheme="majorHAnsi"/>
        </w:rPr>
        <w:t xml:space="preserve">tỉnh An Giang </w:t>
      </w:r>
      <w:r w:rsidR="002A5F58" w:rsidRPr="00EB1A44">
        <w:rPr>
          <w:rFonts w:asciiTheme="majorHAnsi" w:hAnsiTheme="majorHAnsi" w:cstheme="majorHAnsi"/>
        </w:rPr>
        <w:t xml:space="preserve">về việc </w:t>
      </w:r>
      <w:r w:rsidR="0078266F" w:rsidRPr="00EB1A44">
        <w:rPr>
          <w:rFonts w:asciiTheme="majorHAnsi" w:hAnsiTheme="majorHAnsi" w:cstheme="majorHAnsi"/>
        </w:rPr>
        <w:t xml:space="preserve">Thực hiện Chương trình Mỗi xã một sản phẩm (OCOP) trên địa bàn </w:t>
      </w:r>
      <w:r w:rsidR="00644196" w:rsidRPr="00EB1A44">
        <w:rPr>
          <w:rFonts w:asciiTheme="majorHAnsi" w:hAnsiTheme="majorHAnsi" w:cstheme="majorHAnsi"/>
        </w:rPr>
        <w:t xml:space="preserve">tỉnh An Giang </w:t>
      </w:r>
      <w:r w:rsidR="0078266F" w:rsidRPr="00EB1A44">
        <w:rPr>
          <w:rFonts w:asciiTheme="majorHAnsi" w:hAnsiTheme="majorHAnsi" w:cstheme="majorHAnsi"/>
        </w:rPr>
        <w:t xml:space="preserve">năm </w:t>
      </w:r>
      <w:r w:rsidR="005B6BFF">
        <w:rPr>
          <w:rFonts w:asciiTheme="majorHAnsi" w:hAnsiTheme="majorHAnsi" w:cstheme="majorHAnsi"/>
        </w:rPr>
        <w:t>2023;</w:t>
      </w:r>
    </w:p>
    <w:p w14:paraId="28E67442" w14:textId="5F891008" w:rsidR="00555018" w:rsidRPr="00F5528E" w:rsidRDefault="00555018" w:rsidP="00864AD9">
      <w:pPr>
        <w:spacing w:before="120" w:after="0"/>
        <w:ind w:firstLine="720"/>
        <w:rPr>
          <w:rFonts w:asciiTheme="majorHAnsi" w:hAnsiTheme="majorHAnsi" w:cstheme="majorHAnsi"/>
        </w:rPr>
      </w:pPr>
      <w:r w:rsidRPr="005A58B0">
        <w:rPr>
          <w:rFonts w:asciiTheme="majorHAnsi" w:hAnsiTheme="majorHAnsi" w:cstheme="majorHAnsi"/>
        </w:rPr>
        <w:t>Căn cứ</w:t>
      </w:r>
      <w:r w:rsidR="005A58B0" w:rsidRPr="005A58B0">
        <w:rPr>
          <w:rFonts w:asciiTheme="majorHAnsi" w:hAnsiTheme="majorHAnsi" w:cstheme="majorHAnsi"/>
        </w:rPr>
        <w:t xml:space="preserve"> Văn bản </w:t>
      </w:r>
      <w:r w:rsidR="005A58B0" w:rsidRPr="005A58B0">
        <w:rPr>
          <w:rFonts w:asciiTheme="majorHAnsi" w:hAnsiTheme="majorHAnsi" w:cstheme="majorHAnsi"/>
          <w:szCs w:val="28"/>
        </w:rPr>
        <w:t>số 80/</w:t>
      </w:r>
      <w:r w:rsidR="005A58B0" w:rsidRPr="005A58B0">
        <w:rPr>
          <w:rFonts w:cs="Times New Roman"/>
          <w:szCs w:val="28"/>
          <w:highlight w:val="white"/>
        </w:rPr>
        <w:t>SNNPTNT-VPĐPNTM</w:t>
      </w:r>
      <w:r w:rsidR="005A58B0" w:rsidRPr="005A58B0">
        <w:rPr>
          <w:rFonts w:cs="Times New Roman"/>
          <w:szCs w:val="28"/>
        </w:rPr>
        <w:t xml:space="preserve"> ngày 10/01/2024 của Sở Nông nghiệp và Phát triển nông thôn tỉnh An Giang</w:t>
      </w:r>
      <w:r w:rsidR="00F5528E" w:rsidRPr="00F5528E">
        <w:rPr>
          <w:rFonts w:cs="Times New Roman"/>
          <w:szCs w:val="28"/>
        </w:rPr>
        <w:t xml:space="preserve"> về việc báo cáo kết quả triển khai thực hiện Chương trình Mỗi xã một sản phẩm (OCOP) trên địa bàn tỉnh An Giang năm 2023;</w:t>
      </w:r>
    </w:p>
    <w:p w14:paraId="349B008E" w14:textId="0F0E1283" w:rsidR="00EB1A44" w:rsidRPr="00F34981" w:rsidRDefault="00EB1A44" w:rsidP="00864AD9">
      <w:pPr>
        <w:spacing w:before="120" w:after="0"/>
        <w:ind w:firstLine="720"/>
        <w:rPr>
          <w:rFonts w:asciiTheme="majorHAnsi" w:hAnsiTheme="majorHAnsi" w:cstheme="majorHAnsi"/>
        </w:rPr>
      </w:pPr>
      <w:r w:rsidRPr="00EB1A44">
        <w:rPr>
          <w:rFonts w:asciiTheme="majorHAnsi" w:hAnsiTheme="majorHAnsi" w:cstheme="majorHAnsi"/>
        </w:rPr>
        <w:t>Căn cứ Kế hoạch số 78/KH-UBND ngày 21/03/2023 của Ủy ban nhân dân thành phố Long Xuyên về việc thực hiện Chương trình Mỗi xã một sản phẩm (OCOP) trên địa bàn thành phố Long Xuyên năm 2023</w:t>
      </w:r>
      <w:r w:rsidR="00581B4A" w:rsidRPr="00F34981">
        <w:rPr>
          <w:rFonts w:asciiTheme="majorHAnsi" w:hAnsiTheme="majorHAnsi" w:cstheme="majorHAnsi"/>
        </w:rPr>
        <w:t>.</w:t>
      </w:r>
    </w:p>
    <w:p w14:paraId="42ECEAF3" w14:textId="22F41AEC" w:rsidR="00303C83" w:rsidRPr="00EB1A44" w:rsidRDefault="007A439E" w:rsidP="00BD07C8">
      <w:pPr>
        <w:spacing w:before="120" w:after="0"/>
        <w:ind w:firstLine="720"/>
        <w:rPr>
          <w:rFonts w:asciiTheme="majorHAnsi" w:hAnsiTheme="majorHAnsi" w:cstheme="majorHAnsi"/>
        </w:rPr>
      </w:pPr>
      <w:r w:rsidRPr="00EB1A44">
        <w:rPr>
          <w:rFonts w:asciiTheme="majorHAnsi" w:hAnsiTheme="majorHAnsi" w:cstheme="majorHAnsi"/>
        </w:rPr>
        <w:t xml:space="preserve">UBND thành phố Long Xuyên </w:t>
      </w:r>
      <w:r w:rsidR="006A1E30" w:rsidRPr="00EB1A44">
        <w:rPr>
          <w:rFonts w:asciiTheme="majorHAnsi" w:hAnsiTheme="majorHAnsi" w:cstheme="majorHAnsi"/>
        </w:rPr>
        <w:t>báo cáo kết quả triển khai thực hiện Chương trình OCOP của thành phố Long Xuyên</w:t>
      </w:r>
      <w:r w:rsidR="00CC57B9" w:rsidRPr="00EB1A44">
        <w:rPr>
          <w:rFonts w:asciiTheme="majorHAnsi" w:hAnsiTheme="majorHAnsi" w:cstheme="majorHAnsi"/>
        </w:rPr>
        <w:t xml:space="preserve"> </w:t>
      </w:r>
      <w:r w:rsidR="006A1E30" w:rsidRPr="00EB1A44">
        <w:rPr>
          <w:rFonts w:asciiTheme="majorHAnsi" w:hAnsiTheme="majorHAnsi" w:cstheme="majorHAnsi"/>
        </w:rPr>
        <w:t xml:space="preserve">năm </w:t>
      </w:r>
      <w:r w:rsidR="00875B0C" w:rsidRPr="00EB1A44">
        <w:rPr>
          <w:rFonts w:asciiTheme="majorHAnsi" w:hAnsiTheme="majorHAnsi" w:cstheme="majorHAnsi"/>
        </w:rPr>
        <w:t>2023</w:t>
      </w:r>
      <w:r w:rsidR="005C3003" w:rsidRPr="00D02DC2">
        <w:rPr>
          <w:rFonts w:asciiTheme="majorHAnsi" w:hAnsiTheme="majorHAnsi" w:cstheme="majorHAnsi"/>
        </w:rPr>
        <w:t>,</w:t>
      </w:r>
      <w:r w:rsidR="0078266F" w:rsidRPr="00EB1A44">
        <w:rPr>
          <w:rFonts w:asciiTheme="majorHAnsi" w:hAnsiTheme="majorHAnsi" w:cstheme="majorHAnsi"/>
        </w:rPr>
        <w:t xml:space="preserve"> </w:t>
      </w:r>
      <w:r w:rsidRPr="00EB1A44">
        <w:rPr>
          <w:rFonts w:asciiTheme="majorHAnsi" w:hAnsiTheme="majorHAnsi" w:cstheme="majorHAnsi"/>
        </w:rPr>
        <w:t>như sau:</w:t>
      </w:r>
    </w:p>
    <w:p w14:paraId="0AAE9180" w14:textId="5E581CCF" w:rsidR="003636D7" w:rsidRPr="003636D7" w:rsidRDefault="00F30004" w:rsidP="00BD07C8">
      <w:pPr>
        <w:spacing w:before="120" w:after="0"/>
        <w:ind w:firstLine="720"/>
        <w:rPr>
          <w:rFonts w:asciiTheme="majorHAnsi" w:hAnsiTheme="majorHAnsi" w:cstheme="majorHAnsi"/>
          <w:b/>
          <w:szCs w:val="28"/>
        </w:rPr>
      </w:pPr>
      <w:r w:rsidRPr="00EB1A44">
        <w:rPr>
          <w:rFonts w:asciiTheme="majorHAnsi" w:hAnsiTheme="majorHAnsi" w:cstheme="majorHAnsi"/>
          <w:b/>
          <w:szCs w:val="28"/>
        </w:rPr>
        <w:t xml:space="preserve">I. </w:t>
      </w:r>
      <w:r w:rsidR="003636D7" w:rsidRPr="003636D7">
        <w:rPr>
          <w:rFonts w:asciiTheme="majorHAnsi" w:hAnsiTheme="majorHAnsi" w:cstheme="majorHAnsi"/>
          <w:b/>
          <w:szCs w:val="28"/>
        </w:rPr>
        <w:t>Công tá</w:t>
      </w:r>
      <w:r w:rsidR="00952371" w:rsidRPr="00952371">
        <w:rPr>
          <w:rFonts w:asciiTheme="majorHAnsi" w:hAnsiTheme="majorHAnsi" w:cstheme="majorHAnsi"/>
          <w:b/>
          <w:szCs w:val="28"/>
        </w:rPr>
        <w:t>c</w:t>
      </w:r>
      <w:r w:rsidR="003636D7" w:rsidRPr="003636D7">
        <w:rPr>
          <w:rFonts w:asciiTheme="majorHAnsi" w:hAnsiTheme="majorHAnsi" w:cstheme="majorHAnsi"/>
          <w:b/>
          <w:szCs w:val="28"/>
        </w:rPr>
        <w:t xml:space="preserve"> chỉ đạo, điều hành triển khai thực hiện Chương trình OCOP</w:t>
      </w:r>
    </w:p>
    <w:p w14:paraId="34F6B8A0" w14:textId="074AB327" w:rsidR="003636D7" w:rsidRPr="003636D7" w:rsidRDefault="00C3047B" w:rsidP="00BD07C8">
      <w:pPr>
        <w:spacing w:before="120" w:after="0"/>
        <w:ind w:firstLine="720"/>
        <w:rPr>
          <w:rFonts w:asciiTheme="majorHAnsi" w:hAnsiTheme="majorHAnsi" w:cstheme="majorHAnsi"/>
          <w:b/>
          <w:szCs w:val="28"/>
        </w:rPr>
      </w:pPr>
      <w:r w:rsidRPr="00EB1A44">
        <w:rPr>
          <w:rFonts w:asciiTheme="majorHAnsi" w:hAnsiTheme="majorHAnsi" w:cstheme="majorHAnsi"/>
          <w:b/>
          <w:szCs w:val="28"/>
        </w:rPr>
        <w:t xml:space="preserve">1. </w:t>
      </w:r>
      <w:r w:rsidR="003636D7" w:rsidRPr="003636D7">
        <w:rPr>
          <w:rFonts w:asciiTheme="majorHAnsi" w:hAnsiTheme="majorHAnsi" w:cstheme="majorHAnsi"/>
          <w:b/>
          <w:szCs w:val="28"/>
        </w:rPr>
        <w:t>Công tác tuyên truyền nội dung Chương trình OCOP</w:t>
      </w:r>
    </w:p>
    <w:p w14:paraId="789C6861" w14:textId="77777777" w:rsidR="00223A33" w:rsidRPr="00EB1A44" w:rsidRDefault="00223A33" w:rsidP="00223A33">
      <w:pPr>
        <w:spacing w:before="120" w:after="0"/>
        <w:ind w:firstLine="720"/>
        <w:rPr>
          <w:rFonts w:asciiTheme="majorHAnsi" w:hAnsiTheme="majorHAnsi" w:cstheme="majorHAnsi"/>
        </w:rPr>
      </w:pPr>
      <w:r w:rsidRPr="00EB1A44">
        <w:rPr>
          <w:rFonts w:asciiTheme="majorHAnsi" w:hAnsiTheme="majorHAnsi" w:cstheme="majorHAnsi"/>
        </w:rPr>
        <w:t>UBND thành phố đã xây dựng và triển khai kế hoạch số 77/KH-UBND ngày 21/03/2023 về việc thực hiện Chương trình Mỗi xã một sản phẩm (OCOP) trên địa bàn thành phố Long Xuyên từ nay đến năm 2025 và Kế hoạch số 78/KH-UBND ngày 21/08/2023 về việc thực hiện Chương trình Mỗi xã một (OCOP) trên địa bàn thành phố Long Xuyên năm 2023;</w:t>
      </w:r>
    </w:p>
    <w:p w14:paraId="61523497" w14:textId="77777777" w:rsidR="0076126E" w:rsidRDefault="009F14DF" w:rsidP="001D0F0E">
      <w:pPr>
        <w:spacing w:before="120" w:after="0"/>
        <w:ind w:firstLine="720"/>
        <w:rPr>
          <w:rFonts w:asciiTheme="majorHAnsi" w:hAnsiTheme="majorHAnsi" w:cstheme="majorHAnsi"/>
          <w:szCs w:val="28"/>
        </w:rPr>
      </w:pPr>
      <w:r w:rsidRPr="009F14DF">
        <w:rPr>
          <w:rFonts w:asciiTheme="majorHAnsi" w:hAnsiTheme="majorHAnsi" w:cstheme="majorHAnsi"/>
          <w:szCs w:val="28"/>
        </w:rPr>
        <w:t xml:space="preserve">Thực hiện </w:t>
      </w:r>
      <w:r w:rsidR="00223A33" w:rsidRPr="00EB1A44">
        <w:rPr>
          <w:rFonts w:asciiTheme="majorHAnsi" w:hAnsiTheme="majorHAnsi" w:cstheme="majorHAnsi"/>
          <w:szCs w:val="28"/>
        </w:rPr>
        <w:t xml:space="preserve">tổ chức tuyên truyền nâng cao tầm quan trọng và ý nghĩa của Chương trình mỗi xã một sản phẩm, nguyên tắc và chu trình OCOP, các văn bản hướng dẫn của cấp trên qua nhiều hình </w:t>
      </w:r>
      <w:r w:rsidR="004D2A7C">
        <w:rPr>
          <w:rFonts w:asciiTheme="majorHAnsi" w:hAnsiTheme="majorHAnsi" w:cstheme="majorHAnsi"/>
          <w:szCs w:val="28"/>
        </w:rPr>
        <w:t>thức,</w:t>
      </w:r>
      <w:r w:rsidR="00223A33" w:rsidRPr="00EB1A44">
        <w:rPr>
          <w:rFonts w:asciiTheme="majorHAnsi" w:hAnsiTheme="majorHAnsi" w:cstheme="majorHAnsi"/>
          <w:szCs w:val="28"/>
        </w:rPr>
        <w:t xml:space="preserve"> </w:t>
      </w:r>
      <w:r w:rsidR="004D2A7C">
        <w:rPr>
          <w:rFonts w:asciiTheme="majorHAnsi" w:hAnsiTheme="majorHAnsi" w:cstheme="majorHAnsi"/>
          <w:szCs w:val="28"/>
        </w:rPr>
        <w:t>như:</w:t>
      </w:r>
      <w:r w:rsidR="00223A33" w:rsidRPr="00EB1A44">
        <w:rPr>
          <w:rFonts w:asciiTheme="majorHAnsi" w:hAnsiTheme="majorHAnsi" w:cstheme="majorHAnsi"/>
          <w:szCs w:val="28"/>
        </w:rPr>
        <w:t xml:space="preserve"> tập huấn Chương trình OCOP cho cán bộ quản lý, lãnh đạo UBND các xã, phường; Tuyên truyền vận động đối với 02 xã nông thôn mới, tổ chức rà soát, khảo sát các sản phẩm tiềm năng để tham gia đánh giá, phân hạng, góp phần thực hiện xây dựng nông thôn mới.</w:t>
      </w:r>
    </w:p>
    <w:p w14:paraId="5DFD4361" w14:textId="16CD696D" w:rsidR="00F34981" w:rsidRPr="001D0F0E" w:rsidRDefault="009F14DF" w:rsidP="001D0F0E">
      <w:pPr>
        <w:spacing w:before="120" w:after="0"/>
        <w:ind w:firstLine="720"/>
        <w:rPr>
          <w:rFonts w:asciiTheme="majorHAnsi" w:hAnsiTheme="majorHAnsi" w:cstheme="majorHAnsi"/>
        </w:rPr>
      </w:pPr>
      <w:r w:rsidRPr="001D0F0E">
        <w:rPr>
          <w:rFonts w:asciiTheme="majorHAnsi" w:hAnsiTheme="majorHAnsi" w:cstheme="majorHAnsi"/>
          <w:szCs w:val="28"/>
        </w:rPr>
        <w:lastRenderedPageBreak/>
        <w:t>Chỉ đạo Phòng Kinh tế t</w:t>
      </w:r>
      <w:r w:rsidRPr="00EB1A44">
        <w:rPr>
          <w:rFonts w:asciiTheme="majorHAnsi" w:hAnsiTheme="majorHAnsi" w:cstheme="majorHAnsi"/>
          <w:szCs w:val="28"/>
        </w:rPr>
        <w:t xml:space="preserve">hành phố </w:t>
      </w:r>
      <w:r w:rsidR="00223A33" w:rsidRPr="00EB1A44">
        <w:rPr>
          <w:rFonts w:asciiTheme="majorHAnsi" w:hAnsiTheme="majorHAnsi" w:cstheme="majorHAnsi"/>
        </w:rPr>
        <w:t>rà soát và hỗ trợ các sản phẩm hết hạn chứng nhận OCOP trong năm 2023 thực hiện đánh giá phân hạng lại</w:t>
      </w:r>
      <w:r w:rsidR="001D0F0E" w:rsidRPr="001D0F0E">
        <w:rPr>
          <w:rFonts w:asciiTheme="majorHAnsi" w:hAnsiTheme="majorHAnsi" w:cstheme="majorHAnsi"/>
        </w:rPr>
        <w:t xml:space="preserve">; </w:t>
      </w:r>
      <w:r w:rsidR="00F34981" w:rsidRPr="00EB1A44">
        <w:rPr>
          <w:rFonts w:asciiTheme="majorHAnsi" w:hAnsiTheme="majorHAnsi" w:cstheme="majorHAnsi"/>
        </w:rPr>
        <w:t>Xây dựng kịch bản, ghi hình và phát sóng phóng sự tuyên truyền về phát triển sản phẩm O</w:t>
      </w:r>
      <w:r w:rsidR="00F34981" w:rsidRPr="00F34981">
        <w:rPr>
          <w:rFonts w:asciiTheme="majorHAnsi" w:hAnsiTheme="majorHAnsi" w:cstheme="majorHAnsi"/>
        </w:rPr>
        <w:t>COP</w:t>
      </w:r>
      <w:r w:rsidR="00F34981" w:rsidRPr="00EB1A44">
        <w:rPr>
          <w:rFonts w:asciiTheme="majorHAnsi" w:hAnsiTheme="majorHAnsi" w:cstheme="majorHAnsi"/>
        </w:rPr>
        <w:t xml:space="preserve"> thành phố Long Xuyên trên Đài Truyền hình An Giang với tiêu đề “Long Xuyên tích cực hỗ trợ phát triển sản phẩm OCOP”.</w:t>
      </w:r>
    </w:p>
    <w:p w14:paraId="713B6B12" w14:textId="69D55943" w:rsidR="00CD7550" w:rsidRDefault="004263C2" w:rsidP="004263C2">
      <w:pPr>
        <w:spacing w:before="120" w:after="0"/>
        <w:ind w:firstLine="720"/>
        <w:rPr>
          <w:rFonts w:asciiTheme="majorHAnsi" w:hAnsiTheme="majorHAnsi" w:cstheme="majorHAnsi"/>
          <w:b/>
          <w:szCs w:val="28"/>
        </w:rPr>
      </w:pPr>
      <w:r w:rsidRPr="00EB1A44">
        <w:rPr>
          <w:rFonts w:asciiTheme="majorHAnsi" w:hAnsiTheme="majorHAnsi" w:cstheme="majorHAnsi"/>
          <w:b/>
          <w:szCs w:val="28"/>
        </w:rPr>
        <w:t xml:space="preserve">2. </w:t>
      </w:r>
      <w:r w:rsidR="00952371" w:rsidRPr="00952371">
        <w:rPr>
          <w:rFonts w:asciiTheme="majorHAnsi" w:hAnsiTheme="majorHAnsi" w:cstheme="majorHAnsi"/>
          <w:b/>
          <w:szCs w:val="28"/>
        </w:rPr>
        <w:t>Công tác triển khai thực hiện Chương trình OCOP trên địa bàn</w:t>
      </w:r>
    </w:p>
    <w:p w14:paraId="24577EA6" w14:textId="77777777" w:rsidR="00952371" w:rsidRPr="0076126E" w:rsidRDefault="00952371" w:rsidP="00952371">
      <w:pPr>
        <w:spacing w:before="120" w:after="0"/>
        <w:ind w:firstLine="720"/>
        <w:rPr>
          <w:rFonts w:asciiTheme="majorHAnsi" w:hAnsiTheme="majorHAnsi" w:cstheme="majorHAnsi"/>
          <w:spacing w:val="-4"/>
        </w:rPr>
      </w:pPr>
      <w:r w:rsidRPr="00EB1A44">
        <w:rPr>
          <w:rFonts w:asciiTheme="majorHAnsi" w:hAnsiTheme="majorHAnsi" w:cstheme="majorHAnsi"/>
        </w:rPr>
        <w:t xml:space="preserve">Ngày 24/02/2023, Thủ tướng Chính phủ ban hành Quyết định số 148/QĐ-TTg về việc ban hành Bộ Tiêu chí và quy trình đánh giá, phân hạng sản phẩm Chương trình mỗi xã một sản phẩm. Theo đó có sự thay đổi về Quy trình đánh </w:t>
      </w:r>
      <w:r w:rsidRPr="0076126E">
        <w:rPr>
          <w:rFonts w:asciiTheme="majorHAnsi" w:hAnsiTheme="majorHAnsi" w:cstheme="majorHAnsi"/>
          <w:spacing w:val="-4"/>
        </w:rPr>
        <w:t>giá, phân hạng sản phẩm OCOP và Bộ tiêu chí đánh giá, phân hạng sản phẩm OCOP;</w:t>
      </w:r>
    </w:p>
    <w:p w14:paraId="4BA27547" w14:textId="77777777" w:rsidR="00952371" w:rsidRPr="00EB1A44" w:rsidRDefault="00952371" w:rsidP="00952371">
      <w:pPr>
        <w:spacing w:before="120" w:after="0"/>
        <w:ind w:firstLine="720"/>
        <w:rPr>
          <w:rFonts w:asciiTheme="majorHAnsi" w:hAnsiTheme="majorHAnsi" w:cstheme="majorHAnsi"/>
        </w:rPr>
      </w:pPr>
      <w:r w:rsidRPr="00EB1A44">
        <w:rPr>
          <w:rFonts w:asciiTheme="majorHAnsi" w:hAnsiTheme="majorHAnsi" w:cstheme="majorHAnsi"/>
        </w:rPr>
        <w:t xml:space="preserve">Ngày 09/05/2023, Sở Nông nghiệp và Phát triển nông thôn ban hành Hướng dẫn số 08/HD-SNNPTNT về Hướng dẫn Tiêu chí và Quy trình đánh giá, phân hạng sản phẩm tham gia Chương trình </w:t>
      </w:r>
      <w:r w:rsidRPr="00EB1A44">
        <w:rPr>
          <w:rStyle w:val="apple-converted-space"/>
          <w:rFonts w:asciiTheme="majorHAnsi" w:eastAsia="Times New Roman" w:hAnsiTheme="majorHAnsi" w:cstheme="majorHAnsi"/>
          <w:szCs w:val="28"/>
        </w:rPr>
        <w:t xml:space="preserve">Chương trình mỗi xã một sản phẩm (OCOP) trên địa bàn tỉnh An </w:t>
      </w:r>
      <w:r>
        <w:rPr>
          <w:rStyle w:val="apple-converted-space"/>
          <w:rFonts w:asciiTheme="majorHAnsi" w:eastAsia="Times New Roman" w:hAnsiTheme="majorHAnsi" w:cstheme="majorHAnsi"/>
          <w:szCs w:val="28"/>
        </w:rPr>
        <w:t>Giang;</w:t>
      </w:r>
    </w:p>
    <w:p w14:paraId="327A0FDE" w14:textId="77777777" w:rsidR="00952371" w:rsidRDefault="00952371" w:rsidP="00952371">
      <w:pPr>
        <w:spacing w:before="120" w:after="0"/>
        <w:ind w:firstLine="720"/>
        <w:rPr>
          <w:rFonts w:asciiTheme="majorHAnsi" w:hAnsiTheme="majorHAnsi" w:cstheme="majorHAnsi"/>
          <w:szCs w:val="28"/>
        </w:rPr>
      </w:pPr>
      <w:r w:rsidRPr="0037334B">
        <w:rPr>
          <w:rFonts w:asciiTheme="majorHAnsi" w:hAnsiTheme="majorHAnsi" w:cstheme="majorHAnsi"/>
          <w:szCs w:val="28"/>
        </w:rPr>
        <w:t xml:space="preserve">Ngày 23/08/2023, UBND thành phố đã ban hành Quyết định số 2757/QĐ-UBND và Quyết định số 2758/QĐ-UBND về việc thành lập Hội đồng và Tổ giúp việc Hội đồng đánh giá, phân hạng sản phẩm OCOP thành phố Long Xuyên; </w:t>
      </w:r>
    </w:p>
    <w:p w14:paraId="0FBF80C8" w14:textId="77777777" w:rsidR="00952371" w:rsidRPr="0037334B" w:rsidRDefault="00952371" w:rsidP="00952371">
      <w:pPr>
        <w:spacing w:before="120" w:after="0"/>
        <w:ind w:firstLine="720"/>
        <w:rPr>
          <w:rFonts w:asciiTheme="majorHAnsi" w:hAnsiTheme="majorHAnsi" w:cstheme="majorHAnsi"/>
          <w:szCs w:val="28"/>
        </w:rPr>
      </w:pPr>
      <w:r>
        <w:rPr>
          <w:rFonts w:asciiTheme="majorHAnsi" w:hAnsiTheme="majorHAnsi" w:cstheme="majorHAnsi"/>
          <w:szCs w:val="28"/>
        </w:rPr>
        <w:t>N</w:t>
      </w:r>
      <w:r w:rsidRPr="0037334B">
        <w:rPr>
          <w:rFonts w:asciiTheme="majorHAnsi" w:hAnsiTheme="majorHAnsi" w:cstheme="majorHAnsi"/>
          <w:szCs w:val="28"/>
        </w:rPr>
        <w:t xml:space="preserve">gày 30/08/2023 ban hành Quyết định số 2807/QĐ-UBND về việc ban hành Quy chế hoạt động của Hội đồng đánh giá, phân hạng sản phẩm OCOP thành phố Long </w:t>
      </w:r>
      <w:r>
        <w:rPr>
          <w:rFonts w:asciiTheme="majorHAnsi" w:hAnsiTheme="majorHAnsi" w:cstheme="majorHAnsi"/>
          <w:szCs w:val="28"/>
        </w:rPr>
        <w:t>Xuyên;</w:t>
      </w:r>
    </w:p>
    <w:p w14:paraId="2C96D29D" w14:textId="6E64976D" w:rsidR="00D00223" w:rsidRPr="001D0F0E" w:rsidRDefault="00D00223" w:rsidP="00D00223">
      <w:pPr>
        <w:spacing w:before="120" w:after="0"/>
        <w:ind w:firstLine="720"/>
        <w:rPr>
          <w:rFonts w:asciiTheme="majorHAnsi" w:hAnsiTheme="majorHAnsi" w:cstheme="majorHAnsi"/>
        </w:rPr>
      </w:pPr>
      <w:r w:rsidRPr="00EB1A44">
        <w:rPr>
          <w:rFonts w:asciiTheme="majorHAnsi" w:hAnsiTheme="majorHAnsi" w:cstheme="majorHAnsi"/>
          <w:szCs w:val="28"/>
        </w:rPr>
        <w:t xml:space="preserve">Triển khai các văn bản </w:t>
      </w:r>
      <w:r w:rsidRPr="003D1433">
        <w:rPr>
          <w:rFonts w:asciiTheme="majorHAnsi" w:hAnsiTheme="majorHAnsi" w:cstheme="majorHAnsi"/>
          <w:szCs w:val="28"/>
        </w:rPr>
        <w:t>chỉ đạo trong công tác thực hiện</w:t>
      </w:r>
      <w:r w:rsidRPr="001D0F0E">
        <w:rPr>
          <w:rFonts w:asciiTheme="majorHAnsi" w:hAnsiTheme="majorHAnsi" w:cstheme="majorHAnsi"/>
          <w:szCs w:val="28"/>
        </w:rPr>
        <w:t xml:space="preserve"> các</w:t>
      </w:r>
      <w:r w:rsidRPr="003D1433">
        <w:rPr>
          <w:rFonts w:asciiTheme="majorHAnsi" w:hAnsiTheme="majorHAnsi" w:cstheme="majorHAnsi"/>
          <w:szCs w:val="28"/>
        </w:rPr>
        <w:t xml:space="preserve"> T</w:t>
      </w:r>
      <w:r w:rsidRPr="003D1433">
        <w:rPr>
          <w:rFonts w:asciiTheme="majorHAnsi" w:hAnsiTheme="majorHAnsi" w:cstheme="majorHAnsi"/>
        </w:rPr>
        <w:t>iêu chí và Quy trình đánh giá, phân hạng sản phẩm tham gia Chương trình Mỗi xã một sản phẩm (OCOP) trên địa bàn tỉnh An Giang</w:t>
      </w:r>
      <w:r w:rsidRPr="001D0F0E">
        <w:rPr>
          <w:rFonts w:asciiTheme="majorHAnsi" w:hAnsiTheme="majorHAnsi" w:cstheme="majorHAnsi"/>
        </w:rPr>
        <w:t>.</w:t>
      </w:r>
    </w:p>
    <w:p w14:paraId="40BC36EC" w14:textId="77777777" w:rsidR="00952371" w:rsidRDefault="00952371" w:rsidP="00952371">
      <w:pPr>
        <w:spacing w:before="120" w:after="0"/>
        <w:ind w:firstLine="720"/>
        <w:rPr>
          <w:rFonts w:asciiTheme="majorHAnsi" w:hAnsiTheme="majorHAnsi" w:cstheme="majorHAnsi"/>
          <w:szCs w:val="28"/>
        </w:rPr>
      </w:pPr>
      <w:r>
        <w:rPr>
          <w:rFonts w:asciiTheme="majorHAnsi" w:hAnsiTheme="majorHAnsi" w:cstheme="majorHAnsi"/>
          <w:szCs w:val="28"/>
        </w:rPr>
        <w:t>Bên cạnh đó, UBND thành phố đã c</w:t>
      </w:r>
      <w:r w:rsidRPr="003055DD">
        <w:rPr>
          <w:rFonts w:asciiTheme="majorHAnsi" w:hAnsiTheme="majorHAnsi" w:cstheme="majorHAnsi"/>
          <w:szCs w:val="28"/>
        </w:rPr>
        <w:t xml:space="preserve">hỉ đạo UBND các xã, phường thành lập Tổ Khuyến nông cộng đồng </w:t>
      </w:r>
      <w:r>
        <w:rPr>
          <w:rFonts w:asciiTheme="majorHAnsi" w:hAnsiTheme="majorHAnsi" w:cstheme="majorHAnsi"/>
          <w:szCs w:val="28"/>
        </w:rPr>
        <w:t xml:space="preserve">trên địa bàn với nhiệm vụ hỗ trợ hướng dẫn xây dựng, đăng ký và phát triển sản phẩm OCOP; </w:t>
      </w:r>
      <w:r>
        <w:t>Tư vấn, hướng dẫn ứng dụng thương mại điện tử giới thiệu, kinh doanh sản phẩm nông nghiệp, OCOP trên các sàn giao dịch thương mại điện tử;</w:t>
      </w:r>
    </w:p>
    <w:p w14:paraId="0F93D367" w14:textId="77777777" w:rsidR="00952371" w:rsidRPr="00EB1A44" w:rsidRDefault="00952371" w:rsidP="00952371">
      <w:pPr>
        <w:spacing w:before="120" w:after="0"/>
        <w:ind w:firstLine="720"/>
        <w:rPr>
          <w:rFonts w:asciiTheme="majorHAnsi" w:hAnsiTheme="majorHAnsi" w:cstheme="majorHAnsi"/>
          <w:szCs w:val="28"/>
        </w:rPr>
      </w:pPr>
      <w:r w:rsidRPr="00EB1A44">
        <w:rPr>
          <w:rFonts w:asciiTheme="majorHAnsi" w:hAnsiTheme="majorHAnsi" w:cstheme="majorHAnsi"/>
          <w:szCs w:val="28"/>
        </w:rPr>
        <w:t xml:space="preserve">Đối với UBND cấp xã, phường: Tổ chức triển khai thực hiện Chương trình OCOP, có sự phân công theo dõi của Chủ tịch và Phó Chủ tịch phụ trách và cử cán bộ phụ trách kiêm nhiệm theo dõi Chương trình OCOP, rà soát, đề xuất sản phẩm tiềm năng tại địa phương và hỗ trợ các Chủ kinh tế trong công tác chuẩn hoá hồ sơ sản </w:t>
      </w:r>
      <w:r>
        <w:rPr>
          <w:rFonts w:asciiTheme="majorHAnsi" w:hAnsiTheme="majorHAnsi" w:cstheme="majorHAnsi"/>
          <w:szCs w:val="28"/>
        </w:rPr>
        <w:t>phẩm và</w:t>
      </w:r>
      <w:r w:rsidRPr="00EB1A44">
        <w:rPr>
          <w:rFonts w:asciiTheme="majorHAnsi" w:hAnsiTheme="majorHAnsi" w:cstheme="majorHAnsi"/>
          <w:szCs w:val="28"/>
        </w:rPr>
        <w:t xml:space="preserve"> tổ chức đánh giá một số tiêu chí</w:t>
      </w:r>
      <w:r w:rsidRPr="00EB1A44">
        <w:rPr>
          <w:rFonts w:asciiTheme="majorHAnsi" w:hAnsiTheme="majorHAnsi" w:cstheme="majorHAnsi"/>
          <w:i/>
          <w:iCs/>
          <w:szCs w:val="28"/>
        </w:rPr>
        <w:t xml:space="preserve"> (nguồn gốc sản phẩm/nguyên liệu địa phương; sử dụng lao động địa phương; nguồn gốc ý tưởng sản phẩm; bản sắc/trí tuệ địa phương)</w:t>
      </w:r>
      <w:r w:rsidRPr="00EB1A44">
        <w:rPr>
          <w:rFonts w:asciiTheme="majorHAnsi" w:hAnsiTheme="majorHAnsi" w:cstheme="majorHAnsi"/>
          <w:szCs w:val="28"/>
        </w:rPr>
        <w:t xml:space="preserve">. </w:t>
      </w:r>
    </w:p>
    <w:p w14:paraId="45FAE51B" w14:textId="2D732141" w:rsidR="001D0F0E" w:rsidRPr="00C34C97" w:rsidRDefault="001D0F0E" w:rsidP="00FD489B">
      <w:pPr>
        <w:spacing w:before="120" w:after="0"/>
        <w:ind w:firstLine="720"/>
        <w:rPr>
          <w:rFonts w:asciiTheme="majorHAnsi" w:hAnsiTheme="majorHAnsi" w:cstheme="majorHAnsi"/>
          <w:b/>
          <w:bCs/>
        </w:rPr>
      </w:pPr>
      <w:r w:rsidRPr="001D0F0E">
        <w:rPr>
          <w:rFonts w:asciiTheme="majorHAnsi" w:hAnsiTheme="majorHAnsi" w:cstheme="majorHAnsi"/>
          <w:b/>
          <w:bCs/>
        </w:rPr>
        <w:t xml:space="preserve">3. Rà soát </w:t>
      </w:r>
      <w:r w:rsidR="00E91D17" w:rsidRPr="00C34C97">
        <w:rPr>
          <w:rFonts w:asciiTheme="majorHAnsi" w:hAnsiTheme="majorHAnsi" w:cstheme="majorHAnsi"/>
          <w:b/>
          <w:bCs/>
        </w:rPr>
        <w:t xml:space="preserve">và đánh giá, phân hạng </w:t>
      </w:r>
      <w:r w:rsidRPr="001D0F0E">
        <w:rPr>
          <w:rFonts w:asciiTheme="majorHAnsi" w:hAnsiTheme="majorHAnsi" w:cstheme="majorHAnsi"/>
          <w:b/>
          <w:bCs/>
        </w:rPr>
        <w:t>các sản phẩm tiềm năng</w:t>
      </w:r>
      <w:r w:rsidR="00E91D17" w:rsidRPr="00E91D17">
        <w:rPr>
          <w:rFonts w:asciiTheme="majorHAnsi" w:hAnsiTheme="majorHAnsi" w:cstheme="majorHAnsi"/>
          <w:b/>
          <w:bCs/>
        </w:rPr>
        <w:t xml:space="preserve"> </w:t>
      </w:r>
      <w:r w:rsidR="00E91D17" w:rsidRPr="00C34C97">
        <w:rPr>
          <w:rFonts w:asciiTheme="majorHAnsi" w:hAnsiTheme="majorHAnsi" w:cstheme="majorHAnsi"/>
          <w:b/>
          <w:bCs/>
        </w:rPr>
        <w:t>OCOP</w:t>
      </w:r>
    </w:p>
    <w:p w14:paraId="10BBB3A5" w14:textId="28B0842B" w:rsidR="00E91D17" w:rsidRPr="0076126E" w:rsidRDefault="000A79E6" w:rsidP="00FD489B">
      <w:pPr>
        <w:spacing w:before="120" w:after="0"/>
        <w:ind w:firstLine="720"/>
        <w:rPr>
          <w:rFonts w:asciiTheme="majorHAnsi" w:hAnsiTheme="majorHAnsi" w:cstheme="majorHAnsi"/>
          <w:spacing w:val="-2"/>
          <w:szCs w:val="28"/>
        </w:rPr>
      </w:pPr>
      <w:r w:rsidRPr="0076126E">
        <w:rPr>
          <w:rFonts w:asciiTheme="majorHAnsi" w:hAnsiTheme="majorHAnsi" w:cstheme="majorHAnsi"/>
          <w:spacing w:val="-2"/>
        </w:rPr>
        <w:t>T</w:t>
      </w:r>
      <w:r w:rsidR="00E91D17" w:rsidRPr="0076126E">
        <w:rPr>
          <w:rFonts w:asciiTheme="majorHAnsi" w:hAnsiTheme="majorHAnsi" w:cstheme="majorHAnsi"/>
          <w:spacing w:val="-2"/>
        </w:rPr>
        <w:t>hành phố đã t</w:t>
      </w:r>
      <w:r w:rsidRPr="0076126E">
        <w:rPr>
          <w:rFonts w:asciiTheme="majorHAnsi" w:hAnsiTheme="majorHAnsi" w:cstheme="majorHAnsi"/>
          <w:spacing w:val="-2"/>
        </w:rPr>
        <w:t>ổ chức 02 đợt làm việc</w:t>
      </w:r>
      <w:r w:rsidR="00E91D17" w:rsidRPr="0076126E">
        <w:rPr>
          <w:rFonts w:asciiTheme="majorHAnsi" w:hAnsiTheme="majorHAnsi" w:cstheme="majorHAnsi"/>
          <w:spacing w:val="-2"/>
        </w:rPr>
        <w:t xml:space="preserve"> với</w:t>
      </w:r>
      <w:r w:rsidRPr="0076126E">
        <w:rPr>
          <w:rFonts w:asciiTheme="majorHAnsi" w:hAnsiTheme="majorHAnsi" w:cstheme="majorHAnsi"/>
          <w:spacing w:val="-2"/>
        </w:rPr>
        <w:t xml:space="preserve"> UBND các xã, phường để</w:t>
      </w:r>
      <w:r w:rsidRPr="0076126E">
        <w:rPr>
          <w:rFonts w:asciiTheme="majorHAnsi" w:hAnsiTheme="majorHAnsi" w:cstheme="majorHAnsi"/>
          <w:spacing w:val="-2"/>
          <w:szCs w:val="28"/>
        </w:rPr>
        <w:t xml:space="preserve"> rà soát sản phẩm tiềm năng tham gia Chương trình OCOP trên địa bàn thành phố năm </w:t>
      </w:r>
      <w:r w:rsidRPr="0076126E">
        <w:rPr>
          <w:rFonts w:asciiTheme="majorHAnsi" w:hAnsiTheme="majorHAnsi" w:cstheme="majorHAnsi"/>
          <w:spacing w:val="-2"/>
          <w:szCs w:val="28"/>
        </w:rPr>
        <w:lastRenderedPageBreak/>
        <w:t xml:space="preserve">2023; Qua công tác triển khai Chương trình mỗi xã một sản phẩm (OCOP) trên địa bàn thành phố, UBND các xã, phường đã rà soát, vận động tuyên truyền 16 sản phẩm tiềm năng/13 chủ thể thực hiện đánh giá phân hạng sản phẩm đến năm 2025. </w:t>
      </w:r>
    </w:p>
    <w:p w14:paraId="072C0CEB" w14:textId="57217EB6" w:rsidR="00D6721B" w:rsidRDefault="00C34C97" w:rsidP="00D6721B">
      <w:pPr>
        <w:tabs>
          <w:tab w:val="left" w:pos="720"/>
        </w:tabs>
        <w:spacing w:before="120" w:after="0"/>
        <w:ind w:firstLine="709"/>
        <w:rPr>
          <w:rFonts w:asciiTheme="majorHAnsi" w:hAnsiTheme="majorHAnsi" w:cstheme="majorHAnsi"/>
          <w:bCs/>
          <w:szCs w:val="28"/>
        </w:rPr>
      </w:pPr>
      <w:r w:rsidRPr="00C34C97">
        <w:rPr>
          <w:rFonts w:asciiTheme="majorHAnsi" w:hAnsiTheme="majorHAnsi" w:cstheme="majorHAnsi"/>
          <w:szCs w:val="28"/>
        </w:rPr>
        <w:t xml:space="preserve">Theo đó, </w:t>
      </w:r>
      <w:r w:rsidR="00D6721B" w:rsidRPr="00D6721B">
        <w:rPr>
          <w:rFonts w:asciiTheme="majorHAnsi" w:hAnsiTheme="majorHAnsi" w:cstheme="majorHAnsi"/>
          <w:szCs w:val="28"/>
        </w:rPr>
        <w:t xml:space="preserve">UBND thành phố đã tổ chức 02 đợt đánh giá, phân hạng sản phẩm </w:t>
      </w:r>
      <w:r w:rsidR="00D6721B" w:rsidRPr="00E91D17">
        <w:rPr>
          <w:rFonts w:asciiTheme="majorHAnsi" w:hAnsiTheme="majorHAnsi" w:cstheme="majorHAnsi"/>
          <w:bCs/>
          <w:szCs w:val="28"/>
        </w:rPr>
        <w:t>OCOP</w:t>
      </w:r>
      <w:r w:rsidR="00D6721B" w:rsidRPr="00D6721B">
        <w:rPr>
          <w:rFonts w:asciiTheme="majorHAnsi" w:hAnsiTheme="majorHAnsi" w:cstheme="majorHAnsi"/>
          <w:bCs/>
          <w:szCs w:val="28"/>
        </w:rPr>
        <w:t xml:space="preserve"> trên địa bàn thành phố Long Xuyên và </w:t>
      </w:r>
      <w:r w:rsidR="00D6721B" w:rsidRPr="00B221F6">
        <w:rPr>
          <w:rFonts w:asciiTheme="majorHAnsi" w:hAnsiTheme="majorHAnsi" w:cstheme="majorHAnsi"/>
          <w:bCs/>
          <w:szCs w:val="28"/>
        </w:rPr>
        <w:t>ban hành quyết định phê duyệt kết quả đánh</w:t>
      </w:r>
      <w:r w:rsidR="00D6721B" w:rsidRPr="00EC43AE">
        <w:rPr>
          <w:rFonts w:asciiTheme="majorHAnsi" w:hAnsiTheme="majorHAnsi" w:cstheme="majorHAnsi"/>
          <w:bCs/>
          <w:szCs w:val="28"/>
        </w:rPr>
        <w:t xml:space="preserve"> giá phân hạng sản phẩm OCOP đối với </w:t>
      </w:r>
      <w:r w:rsidR="00D6721B" w:rsidRPr="00EB1A44">
        <w:rPr>
          <w:rFonts w:asciiTheme="majorHAnsi" w:hAnsiTheme="majorHAnsi" w:cstheme="majorHAnsi"/>
          <w:b/>
          <w:bCs/>
        </w:rPr>
        <w:t>07</w:t>
      </w:r>
      <w:r w:rsidR="00D6721B" w:rsidRPr="00EB1A44">
        <w:rPr>
          <w:rFonts w:asciiTheme="majorHAnsi" w:hAnsiTheme="majorHAnsi" w:cstheme="majorHAnsi"/>
        </w:rPr>
        <w:t xml:space="preserve"> </w:t>
      </w:r>
      <w:r w:rsidR="00D6721B" w:rsidRPr="00EB1A44">
        <w:rPr>
          <w:rFonts w:asciiTheme="majorHAnsi" w:hAnsiTheme="majorHAnsi" w:cstheme="majorHAnsi"/>
          <w:b/>
          <w:bCs/>
        </w:rPr>
        <w:t>sản phẩm/0</w:t>
      </w:r>
      <w:r w:rsidR="00D6721B" w:rsidRPr="00B51EC8">
        <w:rPr>
          <w:rFonts w:asciiTheme="majorHAnsi" w:hAnsiTheme="majorHAnsi" w:cstheme="majorHAnsi"/>
          <w:b/>
          <w:bCs/>
        </w:rPr>
        <w:t>4</w:t>
      </w:r>
      <w:r w:rsidR="00D6721B" w:rsidRPr="00EB1A44">
        <w:rPr>
          <w:rFonts w:asciiTheme="majorHAnsi" w:hAnsiTheme="majorHAnsi" w:cstheme="majorHAnsi"/>
          <w:b/>
          <w:bCs/>
        </w:rPr>
        <w:t xml:space="preserve"> chủ thể</w:t>
      </w:r>
      <w:r w:rsidR="00B51EC8" w:rsidRPr="00B51EC8">
        <w:rPr>
          <w:rFonts w:asciiTheme="majorHAnsi" w:hAnsiTheme="majorHAnsi" w:cstheme="majorHAnsi"/>
          <w:b/>
          <w:bCs/>
        </w:rPr>
        <w:t xml:space="preserve"> </w:t>
      </w:r>
      <w:r w:rsidR="00B51EC8" w:rsidRPr="00B51EC8">
        <w:rPr>
          <w:rFonts w:asciiTheme="majorHAnsi" w:hAnsiTheme="majorHAnsi" w:cstheme="majorHAnsi"/>
        </w:rPr>
        <w:t>(06 sản phẩm đạt 3 sao và 01 sản phẩm tiềm năng 4 sao)</w:t>
      </w:r>
      <w:r w:rsidR="00D6721B" w:rsidRPr="00B51EC8">
        <w:rPr>
          <w:rFonts w:asciiTheme="majorHAnsi" w:hAnsiTheme="majorHAnsi" w:cstheme="majorHAnsi"/>
          <w:szCs w:val="28"/>
        </w:rPr>
        <w:t>.</w:t>
      </w:r>
      <w:r w:rsidR="00D6721B" w:rsidRPr="00EC43AE">
        <w:rPr>
          <w:rFonts w:asciiTheme="majorHAnsi" w:hAnsiTheme="majorHAnsi" w:cstheme="majorHAnsi"/>
          <w:bCs/>
          <w:szCs w:val="28"/>
        </w:rPr>
        <w:t xml:space="preserve"> Trong đó 3 sản phẩm đánh giá phân hạng lại, 03 sản phẩm đánh giá phân hạng lần đầu</w:t>
      </w:r>
      <w:r w:rsidR="00D6721B" w:rsidRPr="0014291C">
        <w:rPr>
          <w:rFonts w:asciiTheme="majorHAnsi" w:hAnsiTheme="majorHAnsi" w:cstheme="majorHAnsi"/>
          <w:bCs/>
          <w:szCs w:val="28"/>
        </w:rPr>
        <w:t xml:space="preserve"> </w:t>
      </w:r>
      <w:r w:rsidR="00D6721B" w:rsidRPr="00EC43AE">
        <w:rPr>
          <w:rFonts w:asciiTheme="majorHAnsi" w:hAnsiTheme="majorHAnsi" w:cstheme="majorHAnsi"/>
          <w:bCs/>
          <w:szCs w:val="28"/>
        </w:rPr>
        <w:t>và 01 sản phẩm đề xuất tham gia đánh giá phân hạng cấp tỉnh</w:t>
      </w:r>
      <w:r w:rsidR="00D6721B" w:rsidRPr="0014291C">
        <w:rPr>
          <w:rFonts w:asciiTheme="majorHAnsi" w:hAnsiTheme="majorHAnsi" w:cstheme="majorHAnsi"/>
          <w:bCs/>
          <w:szCs w:val="28"/>
        </w:rPr>
        <w:t>.</w:t>
      </w:r>
    </w:p>
    <w:p w14:paraId="08B2067E" w14:textId="46613457" w:rsidR="00CD7550" w:rsidRPr="00EB1A44" w:rsidRDefault="00CF68D2" w:rsidP="00CD7550">
      <w:pPr>
        <w:spacing w:before="120" w:after="0"/>
        <w:ind w:firstLine="720"/>
        <w:rPr>
          <w:rFonts w:asciiTheme="majorHAnsi" w:hAnsiTheme="majorHAnsi" w:cstheme="majorHAnsi"/>
          <w:b/>
          <w:szCs w:val="28"/>
        </w:rPr>
      </w:pPr>
      <w:r w:rsidRPr="00CF68D2">
        <w:rPr>
          <w:rFonts w:asciiTheme="majorHAnsi" w:hAnsiTheme="majorHAnsi" w:cstheme="majorHAnsi"/>
          <w:b/>
          <w:szCs w:val="28"/>
        </w:rPr>
        <w:t>4.</w:t>
      </w:r>
      <w:r w:rsidR="000751AA" w:rsidRPr="000751AA">
        <w:rPr>
          <w:rFonts w:asciiTheme="majorHAnsi" w:hAnsiTheme="majorHAnsi" w:cstheme="majorHAnsi"/>
          <w:b/>
          <w:szCs w:val="28"/>
        </w:rPr>
        <w:t xml:space="preserve"> </w:t>
      </w:r>
      <w:r w:rsidR="00CD7550" w:rsidRPr="00EB1A44">
        <w:rPr>
          <w:rFonts w:asciiTheme="majorHAnsi" w:hAnsiTheme="majorHAnsi" w:cstheme="majorHAnsi"/>
          <w:b/>
          <w:szCs w:val="28"/>
        </w:rPr>
        <w:t>Khảo sát, nghiên cứu học tập kinh nghiệm</w:t>
      </w:r>
    </w:p>
    <w:p w14:paraId="30AFCB0B" w14:textId="77777777" w:rsidR="00CD7550" w:rsidRDefault="00CD7550" w:rsidP="00CD7550">
      <w:pPr>
        <w:spacing w:before="120" w:after="0"/>
        <w:ind w:firstLine="720"/>
        <w:rPr>
          <w:rFonts w:asciiTheme="majorHAnsi" w:hAnsiTheme="majorHAnsi" w:cstheme="majorHAnsi"/>
          <w:szCs w:val="28"/>
        </w:rPr>
      </w:pPr>
      <w:r w:rsidRPr="00EB1A44">
        <w:rPr>
          <w:rFonts w:asciiTheme="majorHAnsi" w:hAnsiTheme="majorHAnsi" w:cstheme="majorHAnsi"/>
        </w:rPr>
        <w:t>Tổ chức Đoàn công tác làm việc về thực hiện Chương trình Mỗi xã một sản phẩm tại tỉnh Đồng Tháp và tỉnh Sóc Trăng năm 2023 (21 cán bộ và chủ thể tham dự);</w:t>
      </w:r>
      <w:r w:rsidRPr="00EB1A44">
        <w:rPr>
          <w:rFonts w:asciiTheme="majorHAnsi" w:hAnsiTheme="majorHAnsi" w:cstheme="majorHAnsi"/>
          <w:szCs w:val="28"/>
        </w:rPr>
        <w:t xml:space="preserve"> </w:t>
      </w:r>
      <w:r>
        <w:rPr>
          <w:rFonts w:asciiTheme="majorHAnsi" w:hAnsiTheme="majorHAnsi" w:cstheme="majorHAnsi"/>
          <w:szCs w:val="28"/>
        </w:rPr>
        <w:t xml:space="preserve">tổ chức </w:t>
      </w:r>
      <w:r w:rsidRPr="00EB1A44">
        <w:rPr>
          <w:rFonts w:asciiTheme="majorHAnsi" w:hAnsiTheme="majorHAnsi" w:cstheme="majorHAnsi"/>
          <w:szCs w:val="28"/>
        </w:rPr>
        <w:t>Đoàn công tác học tập kinh nghiệm về xã nông thôn mới kiểu mẫu, sản phẩm OCOP và mô hình ứng dụng công nghệ cao tại tỉnh Đồng Nai, tỉnh Ninh Thuận, tỉnh Lâm Đồng năm 2023 (27 cán bộ và nông dân, chủ thể tham dự)</w:t>
      </w:r>
      <w:r>
        <w:rPr>
          <w:rFonts w:asciiTheme="majorHAnsi" w:hAnsiTheme="majorHAnsi" w:cstheme="majorHAnsi"/>
          <w:szCs w:val="28"/>
        </w:rPr>
        <w:t>.</w:t>
      </w:r>
    </w:p>
    <w:p w14:paraId="630D3278" w14:textId="77777777" w:rsidR="00CD7550" w:rsidRPr="00B6621F" w:rsidRDefault="00CD7550" w:rsidP="00CD7550">
      <w:pPr>
        <w:spacing w:before="120" w:after="0"/>
        <w:ind w:firstLine="720"/>
        <w:rPr>
          <w:rFonts w:asciiTheme="majorHAnsi" w:hAnsiTheme="majorHAnsi" w:cstheme="majorHAnsi"/>
        </w:rPr>
      </w:pPr>
      <w:r>
        <w:rPr>
          <w:rFonts w:asciiTheme="majorHAnsi" w:hAnsiTheme="majorHAnsi" w:cstheme="majorHAnsi"/>
          <w:szCs w:val="28"/>
        </w:rPr>
        <w:t>T</w:t>
      </w:r>
      <w:r w:rsidRPr="00EB1A44">
        <w:rPr>
          <w:rFonts w:asciiTheme="majorHAnsi" w:hAnsiTheme="majorHAnsi" w:cstheme="majorHAnsi"/>
          <w:szCs w:val="28"/>
        </w:rPr>
        <w:t xml:space="preserve">ham gia đoàn công tác </w:t>
      </w:r>
      <w:r w:rsidRPr="00EB1A44">
        <w:rPr>
          <w:rFonts w:asciiTheme="majorHAnsi" w:hAnsiTheme="majorHAnsi" w:cstheme="majorHAnsi"/>
        </w:rPr>
        <w:t xml:space="preserve">khảo sát, nghiên cứu, học tập kinh nghiệm thực hiện quản lý, hỗ trợ phát triển làng nghề, ngành nghề nông thôn và Chương trình Mỗi xã một sản phẩm (OCOP) tại tỉnh Vĩnh Long và Trà Vinh với Chi cục Phát triển nông thôn tỉnh An </w:t>
      </w:r>
      <w:r>
        <w:rPr>
          <w:rFonts w:asciiTheme="majorHAnsi" w:hAnsiTheme="majorHAnsi" w:cstheme="majorHAnsi"/>
        </w:rPr>
        <w:t>Giang; tham gia đoàn công tác làm vệc về thực hiện Chương trình Mỗi xã một sản phẩm tại tỉnh Đồng Tháp và Sóc Trăng năm 2023 với Văn phòng Điều phối xây dựng nông thôn mới tỉnh An Giang;</w:t>
      </w:r>
      <w:r w:rsidRPr="00EB1A44">
        <w:rPr>
          <w:rFonts w:asciiTheme="majorHAnsi" w:hAnsiTheme="majorHAnsi" w:cstheme="majorHAnsi"/>
        </w:rPr>
        <w:t xml:space="preserve">Tham gia Đoàn công tác khảo sát Trung tâm OCOP 63 tỉnh thành tại tỉnh Phú Thọ, gặp gỡ </w:t>
      </w:r>
      <w:r>
        <w:rPr>
          <w:rFonts w:asciiTheme="majorHAnsi" w:hAnsiTheme="majorHAnsi" w:cstheme="majorHAnsi"/>
        </w:rPr>
        <w:t xml:space="preserve">và </w:t>
      </w:r>
      <w:r w:rsidRPr="00EB1A44">
        <w:rPr>
          <w:rFonts w:asciiTheme="majorHAnsi" w:hAnsiTheme="majorHAnsi" w:cstheme="majorHAnsi"/>
        </w:rPr>
        <w:t>làm việc với Trung tâm Xúc tiến Thương mại Nông nghiệp, Bộ Nông nghiệp và Phát triển nông thôn về việc triển khai Hội nghị Kết nối, xúc tiến tiêu thụ sản phẩm OCOP tỉnh An Giang kết hợp livestream trên nền tảng TikTok.</w:t>
      </w:r>
    </w:p>
    <w:p w14:paraId="7741940C" w14:textId="1E4BE24F" w:rsidR="00B4565A" w:rsidRPr="00EB1A44" w:rsidRDefault="008E407D" w:rsidP="00BD07C8">
      <w:pPr>
        <w:spacing w:before="120" w:after="0"/>
        <w:ind w:firstLine="720"/>
        <w:rPr>
          <w:rFonts w:asciiTheme="majorHAnsi" w:hAnsiTheme="majorHAnsi" w:cstheme="majorHAnsi"/>
          <w:b/>
          <w:szCs w:val="28"/>
        </w:rPr>
      </w:pPr>
      <w:r w:rsidRPr="008E407D">
        <w:rPr>
          <w:rFonts w:asciiTheme="majorHAnsi" w:hAnsiTheme="majorHAnsi" w:cstheme="majorHAnsi"/>
          <w:b/>
          <w:szCs w:val="28"/>
        </w:rPr>
        <w:t>5</w:t>
      </w:r>
      <w:r w:rsidR="00B4565A" w:rsidRPr="00EB1A44">
        <w:rPr>
          <w:rFonts w:asciiTheme="majorHAnsi" w:hAnsiTheme="majorHAnsi" w:cstheme="majorHAnsi"/>
          <w:b/>
          <w:szCs w:val="28"/>
        </w:rPr>
        <w:t xml:space="preserve">. </w:t>
      </w:r>
      <w:r w:rsidR="00D92C48" w:rsidRPr="00EB1A44">
        <w:rPr>
          <w:rFonts w:asciiTheme="majorHAnsi" w:hAnsiTheme="majorHAnsi" w:cstheme="majorHAnsi"/>
          <w:b/>
          <w:szCs w:val="28"/>
        </w:rPr>
        <w:t>Công tác đào</w:t>
      </w:r>
      <w:r w:rsidR="00B4565A" w:rsidRPr="00EB1A44">
        <w:rPr>
          <w:rFonts w:asciiTheme="majorHAnsi" w:hAnsiTheme="majorHAnsi" w:cstheme="majorHAnsi"/>
          <w:b/>
          <w:szCs w:val="28"/>
        </w:rPr>
        <w:t xml:space="preserve"> tạo tập huấn, nâng cao chất lượng nguồn nhân lực</w:t>
      </w:r>
    </w:p>
    <w:p w14:paraId="1DCC51D4" w14:textId="1A358DA4" w:rsidR="00C33F74" w:rsidRDefault="004D4129" w:rsidP="00331BC0">
      <w:pPr>
        <w:spacing w:before="120" w:after="0"/>
        <w:ind w:firstLine="720"/>
        <w:rPr>
          <w:rFonts w:asciiTheme="majorHAnsi" w:hAnsiTheme="majorHAnsi" w:cstheme="majorHAnsi"/>
          <w:szCs w:val="28"/>
        </w:rPr>
      </w:pPr>
      <w:r>
        <w:rPr>
          <w:rFonts w:asciiTheme="majorHAnsi" w:hAnsiTheme="majorHAnsi" w:cstheme="majorHAnsi"/>
          <w:szCs w:val="28"/>
        </w:rPr>
        <w:t>Thành phố đã t</w:t>
      </w:r>
      <w:r w:rsidR="00C33F74">
        <w:rPr>
          <w:rFonts w:asciiTheme="majorHAnsi" w:hAnsiTheme="majorHAnsi" w:cstheme="majorHAnsi"/>
          <w:szCs w:val="28"/>
        </w:rPr>
        <w:t xml:space="preserve">ổ chức </w:t>
      </w:r>
      <w:r w:rsidR="004432E4">
        <w:rPr>
          <w:rFonts w:asciiTheme="majorHAnsi" w:hAnsiTheme="majorHAnsi" w:cstheme="majorHAnsi"/>
          <w:szCs w:val="28"/>
        </w:rPr>
        <w:t>03</w:t>
      </w:r>
      <w:r w:rsidR="00C33F74">
        <w:rPr>
          <w:rFonts w:asciiTheme="majorHAnsi" w:hAnsiTheme="majorHAnsi" w:cstheme="majorHAnsi"/>
          <w:szCs w:val="28"/>
        </w:rPr>
        <w:t xml:space="preserve"> lớp tập huấn </w:t>
      </w:r>
      <w:r w:rsidR="004432E4">
        <w:rPr>
          <w:rFonts w:asciiTheme="majorHAnsi" w:hAnsiTheme="majorHAnsi" w:cstheme="majorHAnsi"/>
          <w:szCs w:val="28"/>
        </w:rPr>
        <w:t xml:space="preserve">triển khai Chương trình Mỗi xã một sản phẩm </w:t>
      </w:r>
      <w:r w:rsidR="009B7B8D">
        <w:rPr>
          <w:rFonts w:asciiTheme="majorHAnsi" w:hAnsiTheme="majorHAnsi" w:cstheme="majorHAnsi"/>
          <w:szCs w:val="28"/>
        </w:rPr>
        <w:t>trên địa bàn với số lượng</w:t>
      </w:r>
      <w:r w:rsidR="009B7B8D" w:rsidRPr="009B7B8D">
        <w:rPr>
          <w:rFonts w:asciiTheme="majorHAnsi" w:hAnsiTheme="majorHAnsi" w:cstheme="majorHAnsi"/>
          <w:szCs w:val="28"/>
        </w:rPr>
        <w:t xml:space="preserve"> </w:t>
      </w:r>
      <w:r w:rsidR="009B7B8D">
        <w:rPr>
          <w:rFonts w:asciiTheme="majorHAnsi" w:hAnsiTheme="majorHAnsi" w:cstheme="majorHAnsi"/>
          <w:szCs w:val="28"/>
        </w:rPr>
        <w:t>tham dự là 30 đại biểu/lớp bao gồm:</w:t>
      </w:r>
      <w:r w:rsidR="004432E4">
        <w:rPr>
          <w:rFonts w:asciiTheme="majorHAnsi" w:hAnsiTheme="majorHAnsi" w:cstheme="majorHAnsi"/>
          <w:szCs w:val="28"/>
        </w:rPr>
        <w:t xml:space="preserve"> </w:t>
      </w:r>
      <w:r w:rsidR="00F839D4">
        <w:rPr>
          <w:rFonts w:asciiTheme="majorHAnsi" w:hAnsiTheme="majorHAnsi" w:cstheme="majorHAnsi"/>
          <w:szCs w:val="28"/>
        </w:rPr>
        <w:t xml:space="preserve">01 lớp tập huấn triển khai </w:t>
      </w:r>
      <w:r w:rsidR="000B6A8D">
        <w:rPr>
          <w:rFonts w:asciiTheme="majorHAnsi" w:hAnsiTheme="majorHAnsi" w:cstheme="majorHAnsi"/>
          <w:szCs w:val="28"/>
        </w:rPr>
        <w:t xml:space="preserve">đối với </w:t>
      </w:r>
      <w:r w:rsidR="004432E4">
        <w:rPr>
          <w:rFonts w:asciiTheme="majorHAnsi" w:hAnsiTheme="majorHAnsi" w:cstheme="majorHAnsi"/>
          <w:szCs w:val="28"/>
        </w:rPr>
        <w:t>Lãnh đạo</w:t>
      </w:r>
      <w:r w:rsidR="00C26389">
        <w:rPr>
          <w:rFonts w:asciiTheme="majorHAnsi" w:hAnsiTheme="majorHAnsi" w:cstheme="majorHAnsi"/>
          <w:szCs w:val="28"/>
        </w:rPr>
        <w:t xml:space="preserve"> UBND</w:t>
      </w:r>
      <w:r w:rsidR="009B7B8D">
        <w:rPr>
          <w:rFonts w:asciiTheme="majorHAnsi" w:hAnsiTheme="majorHAnsi" w:cstheme="majorHAnsi"/>
          <w:szCs w:val="28"/>
        </w:rPr>
        <w:t xml:space="preserve"> và</w:t>
      </w:r>
      <w:r w:rsidR="004432E4">
        <w:rPr>
          <w:rFonts w:asciiTheme="majorHAnsi" w:hAnsiTheme="majorHAnsi" w:cstheme="majorHAnsi"/>
          <w:szCs w:val="28"/>
        </w:rPr>
        <w:t xml:space="preserve"> cán bộ phụ trách</w:t>
      </w:r>
      <w:r w:rsidR="00C26389">
        <w:rPr>
          <w:rFonts w:asciiTheme="majorHAnsi" w:hAnsiTheme="majorHAnsi" w:cstheme="majorHAnsi"/>
          <w:szCs w:val="28"/>
        </w:rPr>
        <w:t xml:space="preserve"> Chương trình OCOP </w:t>
      </w:r>
      <w:r w:rsidR="009B7B8D">
        <w:rPr>
          <w:rFonts w:asciiTheme="majorHAnsi" w:hAnsiTheme="majorHAnsi" w:cstheme="majorHAnsi"/>
          <w:szCs w:val="28"/>
        </w:rPr>
        <w:t>cấp xã</w:t>
      </w:r>
      <w:r w:rsidR="00C26389">
        <w:rPr>
          <w:rFonts w:asciiTheme="majorHAnsi" w:hAnsiTheme="majorHAnsi" w:cstheme="majorHAnsi"/>
          <w:szCs w:val="28"/>
        </w:rPr>
        <w:t xml:space="preserve">, </w:t>
      </w:r>
      <w:r w:rsidR="009B7B8D">
        <w:rPr>
          <w:rFonts w:asciiTheme="majorHAnsi" w:hAnsiTheme="majorHAnsi" w:cstheme="majorHAnsi"/>
          <w:szCs w:val="28"/>
        </w:rPr>
        <w:t>phường</w:t>
      </w:r>
      <w:r w:rsidR="00125604" w:rsidRPr="00D02DC2">
        <w:rPr>
          <w:rFonts w:asciiTheme="majorHAnsi" w:hAnsiTheme="majorHAnsi" w:cstheme="majorHAnsi"/>
          <w:szCs w:val="28"/>
        </w:rPr>
        <w:t>;</w:t>
      </w:r>
      <w:r w:rsidR="00F839D4">
        <w:rPr>
          <w:rFonts w:asciiTheme="majorHAnsi" w:hAnsiTheme="majorHAnsi" w:cstheme="majorHAnsi"/>
          <w:szCs w:val="28"/>
        </w:rPr>
        <w:t xml:space="preserve"> 02 lớp </w:t>
      </w:r>
      <w:r w:rsidR="000B6A8D">
        <w:rPr>
          <w:rFonts w:asciiTheme="majorHAnsi" w:hAnsiTheme="majorHAnsi" w:cstheme="majorHAnsi"/>
          <w:szCs w:val="28"/>
        </w:rPr>
        <w:t xml:space="preserve">tập huấn </w:t>
      </w:r>
      <w:r w:rsidR="00F839D4">
        <w:rPr>
          <w:rFonts w:asciiTheme="majorHAnsi" w:hAnsiTheme="majorHAnsi" w:cstheme="majorHAnsi"/>
          <w:szCs w:val="28"/>
        </w:rPr>
        <w:t xml:space="preserve">triển khai </w:t>
      </w:r>
      <w:r w:rsidR="000B6A8D">
        <w:rPr>
          <w:rFonts w:asciiTheme="majorHAnsi" w:hAnsiTheme="majorHAnsi" w:cstheme="majorHAnsi"/>
          <w:szCs w:val="28"/>
        </w:rPr>
        <w:t>đối với</w:t>
      </w:r>
      <w:r w:rsidR="004432E4">
        <w:rPr>
          <w:rFonts w:asciiTheme="majorHAnsi" w:hAnsiTheme="majorHAnsi" w:cstheme="majorHAnsi"/>
          <w:szCs w:val="28"/>
        </w:rPr>
        <w:t xml:space="preserve"> các chủ </w:t>
      </w:r>
      <w:r w:rsidR="00C26389">
        <w:rPr>
          <w:rFonts w:asciiTheme="majorHAnsi" w:hAnsiTheme="majorHAnsi" w:cstheme="majorHAnsi"/>
          <w:szCs w:val="28"/>
        </w:rPr>
        <w:t xml:space="preserve">thể kinh tế </w:t>
      </w:r>
      <w:r w:rsidR="000B6A8D">
        <w:rPr>
          <w:rFonts w:asciiTheme="majorHAnsi" w:hAnsiTheme="majorHAnsi" w:cstheme="majorHAnsi"/>
          <w:szCs w:val="28"/>
        </w:rPr>
        <w:t>có sản phẩm OCOP và sản phẩm tiềm năng tham gia Chương trình OCOP;</w:t>
      </w:r>
    </w:p>
    <w:p w14:paraId="46ACFC4E" w14:textId="07F827CA" w:rsidR="00287549" w:rsidRDefault="00331BC0" w:rsidP="000E563E">
      <w:pPr>
        <w:spacing w:before="120" w:after="0"/>
        <w:ind w:firstLine="720"/>
        <w:rPr>
          <w:rFonts w:asciiTheme="majorHAnsi" w:hAnsiTheme="majorHAnsi" w:cstheme="majorHAnsi"/>
          <w:szCs w:val="28"/>
        </w:rPr>
      </w:pPr>
      <w:r w:rsidRPr="00EB1A44">
        <w:rPr>
          <w:rFonts w:asciiTheme="majorHAnsi" w:hAnsiTheme="majorHAnsi" w:cstheme="majorHAnsi"/>
          <w:szCs w:val="28"/>
        </w:rPr>
        <w:t xml:space="preserve">Phối hợp </w:t>
      </w:r>
      <w:r w:rsidR="0015097F">
        <w:rPr>
          <w:rFonts w:asciiTheme="majorHAnsi" w:hAnsiTheme="majorHAnsi" w:cstheme="majorHAnsi"/>
          <w:szCs w:val="28"/>
        </w:rPr>
        <w:t xml:space="preserve">với </w:t>
      </w:r>
      <w:r w:rsidRPr="00EB1A44">
        <w:rPr>
          <w:rFonts w:asciiTheme="majorHAnsi" w:hAnsiTheme="majorHAnsi" w:cstheme="majorHAnsi"/>
          <w:szCs w:val="28"/>
        </w:rPr>
        <w:t xml:space="preserve">Văn phòng Điều phối xây dựng nông thôn mới tỉnh tổ chức </w:t>
      </w:r>
      <w:r w:rsidR="00AB3299" w:rsidRPr="00F839D4">
        <w:rPr>
          <w:rFonts w:asciiTheme="majorHAnsi" w:hAnsiTheme="majorHAnsi" w:cstheme="majorHAnsi"/>
          <w:szCs w:val="28"/>
        </w:rPr>
        <w:t>04</w:t>
      </w:r>
      <w:r w:rsidR="00CA60D0" w:rsidRPr="00F839D4">
        <w:rPr>
          <w:rFonts w:asciiTheme="majorHAnsi" w:hAnsiTheme="majorHAnsi" w:cstheme="majorHAnsi"/>
          <w:szCs w:val="28"/>
        </w:rPr>
        <w:t xml:space="preserve"> </w:t>
      </w:r>
      <w:r w:rsidRPr="00F839D4">
        <w:rPr>
          <w:rFonts w:asciiTheme="majorHAnsi" w:hAnsiTheme="majorHAnsi" w:cstheme="majorHAnsi"/>
          <w:szCs w:val="28"/>
        </w:rPr>
        <w:t xml:space="preserve">lớp </w:t>
      </w:r>
      <w:r w:rsidRPr="00EB1A44">
        <w:rPr>
          <w:rFonts w:asciiTheme="majorHAnsi" w:hAnsiTheme="majorHAnsi" w:cstheme="majorHAnsi"/>
          <w:szCs w:val="28"/>
        </w:rPr>
        <w:t xml:space="preserve">Đào tạo, tập </w:t>
      </w:r>
      <w:r w:rsidR="00287549">
        <w:rPr>
          <w:rFonts w:asciiTheme="majorHAnsi" w:hAnsiTheme="majorHAnsi" w:cstheme="majorHAnsi"/>
          <w:szCs w:val="28"/>
        </w:rPr>
        <w:t>huấn,</w:t>
      </w:r>
      <w:r w:rsidRPr="00EB1A44">
        <w:rPr>
          <w:rFonts w:asciiTheme="majorHAnsi" w:hAnsiTheme="majorHAnsi" w:cstheme="majorHAnsi"/>
          <w:szCs w:val="28"/>
        </w:rPr>
        <w:t xml:space="preserve"> </w:t>
      </w:r>
      <w:r w:rsidR="00287549">
        <w:rPr>
          <w:rFonts w:asciiTheme="majorHAnsi" w:hAnsiTheme="majorHAnsi" w:cstheme="majorHAnsi"/>
          <w:szCs w:val="28"/>
        </w:rPr>
        <w:t xml:space="preserve">bao gồm: </w:t>
      </w:r>
      <w:r w:rsidR="00406CA1" w:rsidRPr="00D02DC2">
        <w:rPr>
          <w:rFonts w:asciiTheme="majorHAnsi" w:hAnsiTheme="majorHAnsi" w:cstheme="majorHAnsi"/>
          <w:szCs w:val="28"/>
        </w:rPr>
        <w:t>L</w:t>
      </w:r>
      <w:r w:rsidR="00287549">
        <w:rPr>
          <w:rFonts w:asciiTheme="majorHAnsi" w:hAnsiTheme="majorHAnsi" w:cstheme="majorHAnsi"/>
          <w:szCs w:val="28"/>
        </w:rPr>
        <w:t>ớp tập huấn C</w:t>
      </w:r>
      <w:r w:rsidRPr="00EB1A44">
        <w:rPr>
          <w:rFonts w:asciiTheme="majorHAnsi" w:hAnsiTheme="majorHAnsi" w:cstheme="majorHAnsi"/>
          <w:szCs w:val="28"/>
        </w:rPr>
        <w:t xml:space="preserve">ông tác triển khai thực hiện Chương trình Mỗi xã một sản phẩm năm </w:t>
      </w:r>
      <w:r w:rsidR="00287549">
        <w:rPr>
          <w:rFonts w:asciiTheme="majorHAnsi" w:hAnsiTheme="majorHAnsi" w:cstheme="majorHAnsi"/>
          <w:szCs w:val="28"/>
        </w:rPr>
        <w:t>2023</w:t>
      </w:r>
      <w:r w:rsidR="00406CA1" w:rsidRPr="00D02DC2">
        <w:rPr>
          <w:rFonts w:asciiTheme="majorHAnsi" w:hAnsiTheme="majorHAnsi" w:cstheme="majorHAnsi"/>
          <w:szCs w:val="28"/>
        </w:rPr>
        <w:t>;</w:t>
      </w:r>
      <w:r w:rsidR="00287549">
        <w:rPr>
          <w:rFonts w:asciiTheme="majorHAnsi" w:hAnsiTheme="majorHAnsi" w:cstheme="majorHAnsi"/>
          <w:szCs w:val="28"/>
        </w:rPr>
        <w:t xml:space="preserve"> </w:t>
      </w:r>
      <w:r w:rsidR="00406CA1" w:rsidRPr="00D02DC2">
        <w:rPr>
          <w:rFonts w:asciiTheme="majorHAnsi" w:hAnsiTheme="majorHAnsi" w:cstheme="majorHAnsi"/>
          <w:szCs w:val="28"/>
        </w:rPr>
        <w:t>L</w:t>
      </w:r>
      <w:r w:rsidR="00287549">
        <w:rPr>
          <w:rFonts w:asciiTheme="majorHAnsi" w:hAnsiTheme="majorHAnsi" w:cstheme="majorHAnsi"/>
          <w:szCs w:val="28"/>
        </w:rPr>
        <w:t>ớp tập huấn Cài đặt và sử dụng các ứng dụng thuộc Bộ công cụ quản lý Chương trình OCOP tỉnh An Giang</w:t>
      </w:r>
      <w:r w:rsidR="00406CA1" w:rsidRPr="00D02DC2">
        <w:rPr>
          <w:rFonts w:asciiTheme="majorHAnsi" w:hAnsiTheme="majorHAnsi" w:cstheme="majorHAnsi"/>
          <w:szCs w:val="28"/>
        </w:rPr>
        <w:t>;</w:t>
      </w:r>
      <w:r w:rsidR="00287549">
        <w:rPr>
          <w:rFonts w:asciiTheme="majorHAnsi" w:hAnsiTheme="majorHAnsi" w:cstheme="majorHAnsi"/>
          <w:szCs w:val="28"/>
        </w:rPr>
        <w:t xml:space="preserve"> </w:t>
      </w:r>
      <w:r w:rsidR="00406CA1" w:rsidRPr="00D02DC2">
        <w:rPr>
          <w:rFonts w:asciiTheme="majorHAnsi" w:hAnsiTheme="majorHAnsi" w:cstheme="majorHAnsi"/>
          <w:szCs w:val="28"/>
        </w:rPr>
        <w:t>L</w:t>
      </w:r>
      <w:r w:rsidR="00287549">
        <w:rPr>
          <w:rFonts w:asciiTheme="majorHAnsi" w:hAnsiTheme="majorHAnsi" w:cstheme="majorHAnsi"/>
          <w:szCs w:val="28"/>
        </w:rPr>
        <w:t xml:space="preserve">ớp tập huấn Chương trình </w:t>
      </w:r>
      <w:r w:rsidR="00ED7B1D">
        <w:rPr>
          <w:rFonts w:asciiTheme="majorHAnsi" w:hAnsiTheme="majorHAnsi" w:cstheme="majorHAnsi"/>
          <w:szCs w:val="28"/>
        </w:rPr>
        <w:t>OCO</w:t>
      </w:r>
      <w:r w:rsidR="00287549">
        <w:rPr>
          <w:rFonts w:asciiTheme="majorHAnsi" w:hAnsiTheme="majorHAnsi" w:cstheme="majorHAnsi"/>
          <w:szCs w:val="28"/>
        </w:rPr>
        <w:t>P, thị trường sản phẩm, cách viết câu chuyện sản phẩm OCOP</w:t>
      </w:r>
      <w:r w:rsidR="00406CA1" w:rsidRPr="00D02DC2">
        <w:rPr>
          <w:rFonts w:asciiTheme="majorHAnsi" w:hAnsiTheme="majorHAnsi" w:cstheme="majorHAnsi"/>
          <w:szCs w:val="28"/>
        </w:rPr>
        <w:t>;</w:t>
      </w:r>
      <w:r w:rsidR="00287549">
        <w:rPr>
          <w:rFonts w:asciiTheme="majorHAnsi" w:hAnsiTheme="majorHAnsi" w:cstheme="majorHAnsi"/>
          <w:szCs w:val="28"/>
        </w:rPr>
        <w:t xml:space="preserve"> </w:t>
      </w:r>
      <w:r w:rsidR="00406CA1" w:rsidRPr="00D02DC2">
        <w:rPr>
          <w:rFonts w:asciiTheme="majorHAnsi" w:hAnsiTheme="majorHAnsi" w:cstheme="majorHAnsi"/>
          <w:szCs w:val="28"/>
        </w:rPr>
        <w:t>L</w:t>
      </w:r>
      <w:r w:rsidR="00ED7B1D">
        <w:rPr>
          <w:rFonts w:asciiTheme="majorHAnsi" w:hAnsiTheme="majorHAnsi" w:cstheme="majorHAnsi"/>
          <w:szCs w:val="28"/>
        </w:rPr>
        <w:t xml:space="preserve">ớp tập </w:t>
      </w:r>
      <w:r w:rsidR="00287549">
        <w:rPr>
          <w:rFonts w:asciiTheme="majorHAnsi" w:hAnsiTheme="majorHAnsi" w:cstheme="majorHAnsi"/>
          <w:szCs w:val="28"/>
        </w:rPr>
        <w:t xml:space="preserve">huấn Chủ thể tiềm năng nâng hạng sản phẩm OCOP cho các đối tượng là </w:t>
      </w:r>
      <w:r w:rsidR="00EE61A7">
        <w:rPr>
          <w:rFonts w:asciiTheme="majorHAnsi" w:hAnsiTheme="majorHAnsi" w:cstheme="majorHAnsi"/>
          <w:szCs w:val="28"/>
        </w:rPr>
        <w:t xml:space="preserve">Thành viên </w:t>
      </w:r>
      <w:r w:rsidR="00AD49F2">
        <w:rPr>
          <w:rFonts w:asciiTheme="majorHAnsi" w:hAnsiTheme="majorHAnsi" w:cstheme="majorHAnsi"/>
          <w:szCs w:val="28"/>
        </w:rPr>
        <w:t xml:space="preserve">Hội đồng và tổ giúp việc </w:t>
      </w:r>
      <w:r w:rsidR="00125604" w:rsidRPr="00D02DC2">
        <w:rPr>
          <w:rFonts w:asciiTheme="majorHAnsi" w:hAnsiTheme="majorHAnsi" w:cstheme="majorHAnsi"/>
          <w:szCs w:val="28"/>
        </w:rPr>
        <w:t>thành phố</w:t>
      </w:r>
      <w:r w:rsidR="00AD49F2">
        <w:rPr>
          <w:rFonts w:asciiTheme="majorHAnsi" w:hAnsiTheme="majorHAnsi" w:cstheme="majorHAnsi"/>
          <w:szCs w:val="28"/>
        </w:rPr>
        <w:t xml:space="preserve">, lãnh đạo UBND </w:t>
      </w:r>
      <w:r w:rsidR="00AD49F2">
        <w:rPr>
          <w:rFonts w:asciiTheme="majorHAnsi" w:hAnsiTheme="majorHAnsi" w:cstheme="majorHAnsi"/>
          <w:szCs w:val="28"/>
        </w:rPr>
        <w:lastRenderedPageBreak/>
        <w:t xml:space="preserve">cấp xã, </w:t>
      </w:r>
      <w:r w:rsidR="00732001">
        <w:rPr>
          <w:rFonts w:asciiTheme="majorHAnsi" w:hAnsiTheme="majorHAnsi" w:cstheme="majorHAnsi"/>
          <w:szCs w:val="28"/>
        </w:rPr>
        <w:t xml:space="preserve">phường, </w:t>
      </w:r>
      <w:r w:rsidR="00AD49F2">
        <w:rPr>
          <w:rFonts w:asciiTheme="majorHAnsi" w:hAnsiTheme="majorHAnsi" w:cstheme="majorHAnsi"/>
          <w:szCs w:val="28"/>
        </w:rPr>
        <w:t xml:space="preserve">cán bộ phụ trách Chương trình OCOP cấp xã, phường </w:t>
      </w:r>
      <w:r w:rsidR="00732001">
        <w:rPr>
          <w:rFonts w:asciiTheme="majorHAnsi" w:hAnsiTheme="majorHAnsi" w:cstheme="majorHAnsi"/>
          <w:szCs w:val="28"/>
        </w:rPr>
        <w:t>và các chủ thể kinh tế có sản phẩm OCOP, sản phẩm tiềm năng tham gia Chương trình OCOP;</w:t>
      </w:r>
    </w:p>
    <w:p w14:paraId="6876FBC7" w14:textId="170857FA" w:rsidR="00CA60D0" w:rsidRPr="0015097F" w:rsidRDefault="00732001" w:rsidP="000E563E">
      <w:pPr>
        <w:spacing w:before="120" w:after="0"/>
        <w:ind w:firstLine="720"/>
        <w:rPr>
          <w:rFonts w:asciiTheme="majorHAnsi" w:hAnsiTheme="majorHAnsi" w:cstheme="majorHAnsi"/>
          <w:szCs w:val="28"/>
        </w:rPr>
      </w:pPr>
      <w:r>
        <w:rPr>
          <w:rFonts w:asciiTheme="majorHAnsi" w:hAnsiTheme="majorHAnsi" w:cstheme="majorHAnsi"/>
          <w:szCs w:val="28"/>
        </w:rPr>
        <w:t>Phối hợp với</w:t>
      </w:r>
      <w:r w:rsidR="00331BC0" w:rsidRPr="00EB1A44">
        <w:rPr>
          <w:rFonts w:asciiTheme="majorHAnsi" w:hAnsiTheme="majorHAnsi" w:cstheme="majorHAnsi"/>
          <w:szCs w:val="28"/>
        </w:rPr>
        <w:t xml:space="preserve"> </w:t>
      </w:r>
      <w:r w:rsidR="000E563E">
        <w:rPr>
          <w:rFonts w:asciiTheme="majorHAnsi" w:hAnsiTheme="majorHAnsi" w:cstheme="majorHAnsi"/>
          <w:szCs w:val="28"/>
        </w:rPr>
        <w:t xml:space="preserve">Trung tâm xúc tiến thương mại và </w:t>
      </w:r>
      <w:r w:rsidR="0015097F">
        <w:rPr>
          <w:rFonts w:asciiTheme="majorHAnsi" w:hAnsiTheme="majorHAnsi" w:cstheme="majorHAnsi"/>
          <w:szCs w:val="28"/>
        </w:rPr>
        <w:t xml:space="preserve">Đầu tư tỉnh An Giang tổ chức 01 lớp </w:t>
      </w:r>
      <w:r w:rsidR="0015097F" w:rsidRPr="0015097F">
        <w:rPr>
          <w:rStyle w:val="fontstyle01"/>
          <w:lang w:val="vi-VN"/>
        </w:rPr>
        <w:t>Tập huấn Kỹ năng viết và thuyết trình câu chuyện sản phẩm cho các chủ thể OCOP</w:t>
      </w:r>
      <w:r w:rsidR="00C56692">
        <w:rPr>
          <w:rStyle w:val="fontstyle01"/>
          <w:lang w:val="vi-VN"/>
        </w:rPr>
        <w:t>.</w:t>
      </w:r>
    </w:p>
    <w:p w14:paraId="5891DA32" w14:textId="515EDF3A" w:rsidR="00F7068E" w:rsidRDefault="008E407D" w:rsidP="004B471B">
      <w:pPr>
        <w:spacing w:before="120" w:after="0"/>
        <w:ind w:firstLine="720"/>
        <w:rPr>
          <w:rFonts w:asciiTheme="majorHAnsi" w:hAnsiTheme="majorHAnsi" w:cstheme="majorHAnsi"/>
          <w:b/>
          <w:szCs w:val="28"/>
        </w:rPr>
      </w:pPr>
      <w:r w:rsidRPr="00F7068E">
        <w:rPr>
          <w:rFonts w:asciiTheme="majorHAnsi" w:hAnsiTheme="majorHAnsi" w:cstheme="majorHAnsi"/>
          <w:b/>
          <w:szCs w:val="28"/>
        </w:rPr>
        <w:t>6</w:t>
      </w:r>
      <w:r w:rsidR="00B4565A" w:rsidRPr="00EB1A44">
        <w:rPr>
          <w:rFonts w:asciiTheme="majorHAnsi" w:hAnsiTheme="majorHAnsi" w:cstheme="majorHAnsi"/>
          <w:b/>
          <w:szCs w:val="28"/>
        </w:rPr>
        <w:t xml:space="preserve">. </w:t>
      </w:r>
      <w:r w:rsidR="00F7068E" w:rsidRPr="00F7068E">
        <w:rPr>
          <w:rFonts w:asciiTheme="majorHAnsi" w:hAnsiTheme="majorHAnsi" w:cstheme="majorHAnsi"/>
          <w:b/>
          <w:szCs w:val="28"/>
        </w:rPr>
        <w:t xml:space="preserve">Các chính sách hỗ trợ về khoa học công nghệ </w:t>
      </w:r>
    </w:p>
    <w:p w14:paraId="42D9415C" w14:textId="77777777" w:rsidR="00F7068E" w:rsidRPr="00F34981" w:rsidRDefault="00F7068E" w:rsidP="00F7068E">
      <w:pPr>
        <w:tabs>
          <w:tab w:val="right" w:leader="dot" w:pos="5040"/>
          <w:tab w:val="right" w:leader="dot" w:pos="7740"/>
          <w:tab w:val="right" w:leader="dot" w:pos="9630"/>
        </w:tabs>
        <w:spacing w:before="120" w:after="0" w:line="240" w:lineRule="auto"/>
        <w:ind w:firstLine="720"/>
        <w:rPr>
          <w:rFonts w:asciiTheme="majorHAnsi" w:eastAsia="Calibri" w:hAnsiTheme="majorHAnsi" w:cstheme="majorHAnsi"/>
          <w:bCs/>
          <w:color w:val="FF0000"/>
          <w:szCs w:val="28"/>
          <w:u w:val="single"/>
        </w:rPr>
      </w:pPr>
      <w:r w:rsidRPr="00EB1A44">
        <w:rPr>
          <w:rFonts w:asciiTheme="majorHAnsi" w:eastAsia="Calibri" w:hAnsiTheme="majorHAnsi" w:cstheme="majorHAnsi"/>
          <w:bCs/>
          <w:szCs w:val="28"/>
        </w:rPr>
        <w:t xml:space="preserve">Nhằm hỗ trợ các doanh nghiệp vừa và nhỏ đổi mới, cải tiến công nghệ cũng như hỗ trợ các chủ thể OCOP đầu tư đổi mới máy móc thiết bị, áp dụng tiến bộ khoa học và kỹ thuật tiên tiến vào sản xuất góp phần nâng cao chất lượng sản phẩm, Thành phố đã phối hợp với sở, ban, ngành tỉnh và các đơn vị có liên quan tăng cường triển khai tuyên truyền các chương trình, chính sách về khuyến công, chương trình đầu tư đổi mới công </w:t>
      </w:r>
      <w:r w:rsidRPr="00C1501F">
        <w:rPr>
          <w:rFonts w:asciiTheme="majorHAnsi" w:eastAsia="Calibri" w:hAnsiTheme="majorHAnsi" w:cstheme="majorHAnsi"/>
          <w:bCs/>
          <w:szCs w:val="28"/>
        </w:rPr>
        <w:t xml:space="preserve">nghệ, hỗ trợ 05 cơ sở trên địa bàn 02 xã tiếp cận chính sách khuyến công. Kết quả, 01 cơ sở sản xuất Sa tế Thái Hòa (xã Mỹ Hòa Hưng) đang thực hiện hồ sơ hỗ trợ kinh phí đầu tư đổi mới máy móc thiết bị với kinh phí đề nghị hỗ trợ là 294 triệu đồng. </w:t>
      </w:r>
    </w:p>
    <w:p w14:paraId="520F2D9C" w14:textId="66071B53" w:rsidR="00015017" w:rsidRPr="00EB1A44" w:rsidRDefault="00D00223" w:rsidP="004B471B">
      <w:pPr>
        <w:shd w:val="clear" w:color="auto" w:fill="FFFFFF"/>
        <w:adjustRightInd w:val="0"/>
        <w:snapToGrid w:val="0"/>
        <w:spacing w:before="120" w:after="0"/>
        <w:ind w:firstLine="720"/>
        <w:rPr>
          <w:rFonts w:asciiTheme="majorHAnsi" w:hAnsiTheme="majorHAnsi" w:cstheme="majorHAnsi"/>
        </w:rPr>
      </w:pPr>
      <w:r w:rsidRPr="00FA21D9">
        <w:rPr>
          <w:rFonts w:asciiTheme="majorHAnsi" w:eastAsia="Calibri" w:hAnsiTheme="majorHAnsi" w:cstheme="majorHAnsi"/>
          <w:bCs/>
          <w:szCs w:val="28"/>
        </w:rPr>
        <w:t>X</w:t>
      </w:r>
      <w:r w:rsidR="00015017" w:rsidRPr="00EB1A44">
        <w:rPr>
          <w:rFonts w:asciiTheme="majorHAnsi" w:hAnsiTheme="majorHAnsi" w:cstheme="majorHAnsi"/>
          <w:bCs/>
        </w:rPr>
        <w:t xml:space="preserve">ây dựng và tổ chức triển khai thực hiện Kế hoạch số 118/KH-UBND ngày 12/5/2023 của UBND Thành phố Long Xuyên về thực hiện Chương trình Khoa học và công nghệ phục vụ xây dựng nông thôn mới trên địa bàn thành phố Long Xuyên đến năm 2025; Kế hoạch số 30/KH-UBND ngày 10/2/2023 của UBND Thành phố Long Xuyên về việc quản lý và phát triển khoa học và công nghệ trên địa bàn thành phố Long Xuyên năm 2023; </w:t>
      </w:r>
      <w:r w:rsidR="00015017" w:rsidRPr="00EB1A44">
        <w:rPr>
          <w:rFonts w:asciiTheme="majorHAnsi" w:hAnsiTheme="majorHAnsi" w:cstheme="majorHAnsi"/>
        </w:rPr>
        <w:t>Triển khai thông báo Đề xuất nhiệm vụ khoa học và công nghệ năm 2023 thuộc Chương trình khoa học và công nghệ phụ</w:t>
      </w:r>
      <w:r w:rsidR="00DD2A90" w:rsidRPr="00F34981">
        <w:rPr>
          <w:rFonts w:asciiTheme="majorHAnsi" w:hAnsiTheme="majorHAnsi" w:cstheme="majorHAnsi"/>
        </w:rPr>
        <w:t>c</w:t>
      </w:r>
      <w:r w:rsidR="00015017" w:rsidRPr="00EB1A44">
        <w:rPr>
          <w:rFonts w:asciiTheme="majorHAnsi" w:hAnsiTheme="majorHAnsi" w:cstheme="majorHAnsi"/>
        </w:rPr>
        <w:t xml:space="preserve"> vụ xây dựng nông thôn mới tỉnh An Giang đến năm 2025. </w:t>
      </w:r>
      <w:r w:rsidR="005A398C" w:rsidRPr="00EB1A44">
        <w:rPr>
          <w:rFonts w:asciiTheme="majorHAnsi" w:hAnsiTheme="majorHAnsi" w:cstheme="majorHAnsi"/>
        </w:rPr>
        <w:t>Qua đó, đã</w:t>
      </w:r>
      <w:r w:rsidR="00015017" w:rsidRPr="00EB1A44">
        <w:rPr>
          <w:rFonts w:asciiTheme="majorHAnsi" w:hAnsiTheme="majorHAnsi" w:cstheme="majorHAnsi"/>
        </w:rPr>
        <w:t xml:space="preserve"> đề xuất 02 nhiệm vụ Khoa học và công nghệ cấp cơ sở về lĩnh vực chế biến sản phẩm nô</w:t>
      </w:r>
      <w:r w:rsidR="00F64281" w:rsidRPr="00EB1A44">
        <w:rPr>
          <w:rFonts w:asciiTheme="majorHAnsi" w:hAnsiTheme="majorHAnsi" w:cstheme="majorHAnsi"/>
        </w:rPr>
        <w:t>ng nghiệp</w:t>
      </w:r>
      <w:r w:rsidR="00015017" w:rsidRPr="00EB1A44">
        <w:rPr>
          <w:rFonts w:asciiTheme="majorHAnsi" w:hAnsiTheme="majorHAnsi" w:cstheme="majorHAnsi"/>
        </w:rPr>
        <w:t xml:space="preserve"> gia tăng</w:t>
      </w:r>
      <w:r w:rsidR="00F64281" w:rsidRPr="00EB1A44">
        <w:rPr>
          <w:rFonts w:asciiTheme="majorHAnsi" w:hAnsiTheme="majorHAnsi" w:cstheme="majorHAnsi"/>
        </w:rPr>
        <w:t>.</w:t>
      </w:r>
    </w:p>
    <w:p w14:paraId="13FF8093" w14:textId="71C1B7FB" w:rsidR="005A398C" w:rsidRPr="00EB1A44" w:rsidRDefault="005A398C" w:rsidP="004B471B">
      <w:pPr>
        <w:shd w:val="clear" w:color="auto" w:fill="FFFFFF"/>
        <w:adjustRightInd w:val="0"/>
        <w:snapToGrid w:val="0"/>
        <w:spacing w:before="120" w:after="0"/>
        <w:ind w:firstLine="720"/>
        <w:rPr>
          <w:rFonts w:asciiTheme="majorHAnsi" w:hAnsiTheme="majorHAnsi" w:cstheme="majorHAnsi"/>
        </w:rPr>
      </w:pPr>
      <w:r w:rsidRPr="00EB1A44">
        <w:rPr>
          <w:rFonts w:asciiTheme="majorHAnsi" w:hAnsiTheme="majorHAnsi" w:cstheme="majorHAnsi"/>
        </w:rPr>
        <w:t xml:space="preserve">Phối hợp với sở Khoa học </w:t>
      </w:r>
      <w:r w:rsidR="008F5CFB" w:rsidRPr="00EB1A44">
        <w:rPr>
          <w:rFonts w:asciiTheme="majorHAnsi" w:hAnsiTheme="majorHAnsi" w:cstheme="majorHAnsi"/>
        </w:rPr>
        <w:t xml:space="preserve">&amp; </w:t>
      </w:r>
      <w:r w:rsidRPr="00EB1A44">
        <w:rPr>
          <w:rFonts w:asciiTheme="majorHAnsi" w:hAnsiTheme="majorHAnsi" w:cstheme="majorHAnsi"/>
        </w:rPr>
        <w:t>Công nghệ tỉnh An Giang</w:t>
      </w:r>
      <w:r w:rsidR="008F5CFB" w:rsidRPr="00EB1A44">
        <w:rPr>
          <w:rFonts w:asciiTheme="majorHAnsi" w:hAnsiTheme="majorHAnsi" w:cstheme="majorHAnsi"/>
        </w:rPr>
        <w:t xml:space="preserve"> và các đơn vị có liên quan tổ chức Hội nghị tập huấn triển khai các văn bản quy phạm pháp luật liên quan lĩnh vực KH&amp;CN</w:t>
      </w:r>
      <w:r w:rsidR="009867CD" w:rsidRPr="00EB1A44">
        <w:rPr>
          <w:rFonts w:asciiTheme="majorHAnsi" w:hAnsiTheme="majorHAnsi" w:cstheme="majorHAnsi"/>
        </w:rPr>
        <w:t xml:space="preserve"> như: quyền sở hữu trí tuệ, nhãn hiệu, các chương trình khởi nghiệp, chính sách hỗ trợ đầu tư đổi mới thiết </w:t>
      </w:r>
      <w:r w:rsidR="007878DE">
        <w:rPr>
          <w:rFonts w:asciiTheme="majorHAnsi" w:hAnsiTheme="majorHAnsi" w:cstheme="majorHAnsi"/>
        </w:rPr>
        <w:t>bị…</w:t>
      </w:r>
      <w:r w:rsidR="008F5CFB" w:rsidRPr="00EB1A44">
        <w:rPr>
          <w:rFonts w:asciiTheme="majorHAnsi" w:hAnsiTheme="majorHAnsi" w:cstheme="majorHAnsi"/>
        </w:rPr>
        <w:t xml:space="preserve"> đến các cơ sở, </w:t>
      </w:r>
      <w:r w:rsidR="008F5CFB" w:rsidRPr="00EB1A44">
        <w:rPr>
          <w:rFonts w:asciiTheme="majorHAnsi" w:eastAsia="Calibri" w:hAnsiTheme="majorHAnsi" w:cstheme="majorHAnsi"/>
          <w:bCs/>
          <w:szCs w:val="28"/>
        </w:rPr>
        <w:t>doanh nghiệp vừa và nhỏ</w:t>
      </w:r>
      <w:r w:rsidR="009867CD" w:rsidRPr="00EB1A44">
        <w:rPr>
          <w:rFonts w:asciiTheme="majorHAnsi" w:eastAsia="Calibri" w:hAnsiTheme="majorHAnsi" w:cstheme="majorHAnsi"/>
          <w:bCs/>
          <w:szCs w:val="28"/>
        </w:rPr>
        <w:t>, các chủ thể OCOP. Qua đó</w:t>
      </w:r>
      <w:r w:rsidR="007A32AC" w:rsidRPr="00EB1A44">
        <w:rPr>
          <w:rFonts w:asciiTheme="majorHAnsi" w:eastAsia="Calibri" w:hAnsiTheme="majorHAnsi" w:cstheme="majorHAnsi"/>
          <w:bCs/>
          <w:szCs w:val="28"/>
        </w:rPr>
        <w:t>,</w:t>
      </w:r>
      <w:r w:rsidR="009867CD" w:rsidRPr="00EB1A44">
        <w:rPr>
          <w:rFonts w:asciiTheme="majorHAnsi" w:eastAsia="Calibri" w:hAnsiTheme="majorHAnsi" w:cstheme="majorHAnsi"/>
          <w:bCs/>
          <w:szCs w:val="28"/>
        </w:rPr>
        <w:t xml:space="preserve"> đã </w:t>
      </w:r>
      <w:r w:rsidR="006363D3" w:rsidRPr="00EB1A44">
        <w:rPr>
          <w:rFonts w:asciiTheme="majorHAnsi" w:eastAsia="Calibri" w:hAnsiTheme="majorHAnsi" w:cstheme="majorHAnsi"/>
          <w:bCs/>
          <w:szCs w:val="28"/>
        </w:rPr>
        <w:t>góp phần năng cao nhận thức</w:t>
      </w:r>
      <w:r w:rsidR="007A32AC" w:rsidRPr="00EB1A44">
        <w:rPr>
          <w:rFonts w:asciiTheme="majorHAnsi" w:eastAsia="Calibri" w:hAnsiTheme="majorHAnsi" w:cstheme="majorHAnsi"/>
          <w:bCs/>
          <w:szCs w:val="28"/>
        </w:rPr>
        <w:t xml:space="preserve"> về ứng dụng khoa học và công nghệ vào đời sống sản xuất.</w:t>
      </w:r>
    </w:p>
    <w:p w14:paraId="5A95A28B" w14:textId="2B81F29E" w:rsidR="00C40D28" w:rsidRDefault="00646C16" w:rsidP="00C40D28">
      <w:pPr>
        <w:tabs>
          <w:tab w:val="left" w:pos="720"/>
        </w:tabs>
        <w:spacing w:before="120" w:after="0"/>
        <w:ind w:firstLine="709"/>
        <w:rPr>
          <w:rFonts w:asciiTheme="majorHAnsi" w:hAnsiTheme="majorHAnsi" w:cstheme="majorHAnsi"/>
          <w:b/>
          <w:szCs w:val="28"/>
        </w:rPr>
      </w:pPr>
      <w:r w:rsidRPr="00646C16">
        <w:rPr>
          <w:rFonts w:asciiTheme="majorHAnsi" w:hAnsiTheme="majorHAnsi" w:cstheme="majorHAnsi"/>
          <w:b/>
          <w:szCs w:val="28"/>
        </w:rPr>
        <w:t>II. Kết quả thực hiện Chương trình OCOP năm 2023</w:t>
      </w:r>
    </w:p>
    <w:p w14:paraId="0AF69CDC" w14:textId="681687C1" w:rsidR="0001478A" w:rsidRPr="00DA1A7F" w:rsidRDefault="00DA1A7F" w:rsidP="00DA1A7F">
      <w:pPr>
        <w:tabs>
          <w:tab w:val="left" w:pos="720"/>
        </w:tabs>
        <w:spacing w:before="120" w:after="0"/>
        <w:ind w:firstLine="709"/>
        <w:rPr>
          <w:rFonts w:asciiTheme="majorHAnsi" w:hAnsiTheme="majorHAnsi" w:cstheme="majorHAnsi"/>
          <w:bCs/>
          <w:szCs w:val="28"/>
        </w:rPr>
      </w:pPr>
      <w:r w:rsidRPr="00B91059">
        <w:rPr>
          <w:rFonts w:asciiTheme="majorHAnsi" w:hAnsiTheme="majorHAnsi" w:cstheme="majorHAnsi"/>
          <w:bCs/>
          <w:szCs w:val="28"/>
        </w:rPr>
        <w:t xml:space="preserve">Trong năm 2023, </w:t>
      </w:r>
      <w:r w:rsidRPr="00DA1A7F">
        <w:rPr>
          <w:rFonts w:asciiTheme="majorHAnsi" w:hAnsiTheme="majorHAnsi" w:cstheme="majorHAnsi"/>
          <w:bCs/>
          <w:szCs w:val="28"/>
        </w:rPr>
        <w:t xml:space="preserve">UBND thành phố Long Xuyên </w:t>
      </w:r>
      <w:r w:rsidR="00D027E8" w:rsidRPr="00D027E8">
        <w:rPr>
          <w:rFonts w:asciiTheme="majorHAnsi" w:hAnsiTheme="majorHAnsi" w:cstheme="majorHAnsi"/>
          <w:bCs/>
          <w:szCs w:val="28"/>
        </w:rPr>
        <w:t>c</w:t>
      </w:r>
      <w:r w:rsidR="00B91059" w:rsidRPr="00B91059">
        <w:rPr>
          <w:rFonts w:asciiTheme="majorHAnsi" w:hAnsiTheme="majorHAnsi" w:cstheme="majorHAnsi"/>
          <w:bCs/>
          <w:szCs w:val="28"/>
        </w:rPr>
        <w:t>ó thêm 03/</w:t>
      </w:r>
      <w:r w:rsidRPr="00DA1A7F">
        <w:rPr>
          <w:rFonts w:asciiTheme="majorHAnsi" w:hAnsiTheme="majorHAnsi" w:cstheme="majorHAnsi"/>
          <w:bCs/>
          <w:szCs w:val="28"/>
        </w:rPr>
        <w:t>05 sản phẩm đạt chứng nhận OCOP 03 sao</w:t>
      </w:r>
      <w:r w:rsidR="00B91059" w:rsidRPr="00B91059">
        <w:rPr>
          <w:rFonts w:asciiTheme="majorHAnsi" w:hAnsiTheme="majorHAnsi" w:cstheme="majorHAnsi"/>
          <w:bCs/>
          <w:szCs w:val="28"/>
        </w:rPr>
        <w:t xml:space="preserve"> và 01 sản phẩm tiềm năng 04 sao đề xuất đánh giá, phân hạng sản phẩm OCOP cấp tỉnh</w:t>
      </w:r>
      <w:r w:rsidRPr="00DA1A7F">
        <w:rPr>
          <w:rFonts w:asciiTheme="majorHAnsi" w:hAnsiTheme="majorHAnsi" w:cstheme="majorHAnsi"/>
          <w:bCs/>
          <w:szCs w:val="28"/>
        </w:rPr>
        <w:t xml:space="preserve">; trong đó, </w:t>
      </w:r>
      <w:r w:rsidR="005B00BB" w:rsidRPr="005B00BB">
        <w:rPr>
          <w:rFonts w:asciiTheme="majorHAnsi" w:hAnsiTheme="majorHAnsi" w:cstheme="majorHAnsi"/>
          <w:bCs/>
          <w:szCs w:val="28"/>
        </w:rPr>
        <w:t xml:space="preserve">02 xã </w:t>
      </w:r>
      <w:r w:rsidR="005B00BB" w:rsidRPr="00DA1A7F">
        <w:rPr>
          <w:rFonts w:asciiTheme="majorHAnsi" w:hAnsiTheme="majorHAnsi" w:cstheme="majorHAnsi"/>
          <w:bCs/>
          <w:szCs w:val="28"/>
        </w:rPr>
        <w:t xml:space="preserve">nông thôn mới </w:t>
      </w:r>
      <w:r w:rsidR="005B00BB" w:rsidRPr="00B91059">
        <w:rPr>
          <w:rFonts w:asciiTheme="majorHAnsi" w:hAnsiTheme="majorHAnsi" w:cstheme="majorHAnsi"/>
          <w:bCs/>
          <w:szCs w:val="28"/>
        </w:rPr>
        <w:t xml:space="preserve">đều </w:t>
      </w:r>
      <w:r w:rsidR="005B00BB" w:rsidRPr="00DA1A7F">
        <w:rPr>
          <w:rFonts w:asciiTheme="majorHAnsi" w:hAnsiTheme="majorHAnsi" w:cstheme="majorHAnsi"/>
          <w:bCs/>
          <w:szCs w:val="28"/>
        </w:rPr>
        <w:t xml:space="preserve">có sản phẩm đạt </w:t>
      </w:r>
      <w:r w:rsidR="005B00BB" w:rsidRPr="00B91059">
        <w:rPr>
          <w:rFonts w:asciiTheme="majorHAnsi" w:hAnsiTheme="majorHAnsi" w:cstheme="majorHAnsi"/>
          <w:bCs/>
          <w:szCs w:val="28"/>
        </w:rPr>
        <w:t>chứng nhận</w:t>
      </w:r>
      <w:r w:rsidR="005B00BB" w:rsidRPr="00DA1A7F">
        <w:rPr>
          <w:rFonts w:asciiTheme="majorHAnsi" w:hAnsiTheme="majorHAnsi" w:cstheme="majorHAnsi"/>
          <w:bCs/>
          <w:szCs w:val="28"/>
        </w:rPr>
        <w:t xml:space="preserve"> OCOP </w:t>
      </w:r>
      <w:r w:rsidR="005B00BB" w:rsidRPr="005B00BB">
        <w:rPr>
          <w:rFonts w:asciiTheme="majorHAnsi" w:hAnsiTheme="majorHAnsi" w:cstheme="majorHAnsi"/>
          <w:bCs/>
          <w:szCs w:val="28"/>
        </w:rPr>
        <w:t>(</w:t>
      </w:r>
      <w:r w:rsidRPr="00DA1A7F">
        <w:rPr>
          <w:rFonts w:asciiTheme="majorHAnsi" w:hAnsiTheme="majorHAnsi" w:cstheme="majorHAnsi"/>
          <w:bCs/>
          <w:szCs w:val="28"/>
        </w:rPr>
        <w:t xml:space="preserve">xã </w:t>
      </w:r>
      <w:r w:rsidR="005B00BB" w:rsidRPr="005B00BB">
        <w:rPr>
          <w:rFonts w:asciiTheme="majorHAnsi" w:hAnsiTheme="majorHAnsi" w:cstheme="majorHAnsi"/>
          <w:bCs/>
          <w:szCs w:val="28"/>
        </w:rPr>
        <w:t>Mỹ Khánh 02 sản phẩm, xã Mỹ Hòa Hưng 01 sản phẩm)</w:t>
      </w:r>
      <w:r w:rsidRPr="00DA1A7F">
        <w:rPr>
          <w:rFonts w:asciiTheme="majorHAnsi" w:hAnsiTheme="majorHAnsi" w:cstheme="majorHAnsi"/>
          <w:bCs/>
          <w:szCs w:val="28"/>
        </w:rPr>
        <w:t xml:space="preserve">; Hỗ trợ, hướng dẫn các chủ thể tham gia đánh giá phân hạng lại đối với </w:t>
      </w:r>
      <w:r w:rsidR="00B91059" w:rsidRPr="00B91059">
        <w:rPr>
          <w:rFonts w:asciiTheme="majorHAnsi" w:hAnsiTheme="majorHAnsi" w:cstheme="majorHAnsi"/>
          <w:bCs/>
          <w:szCs w:val="28"/>
        </w:rPr>
        <w:t>03/</w:t>
      </w:r>
      <w:r w:rsidRPr="00DA1A7F">
        <w:rPr>
          <w:rFonts w:asciiTheme="majorHAnsi" w:hAnsiTheme="majorHAnsi" w:cstheme="majorHAnsi"/>
          <w:bCs/>
          <w:szCs w:val="28"/>
        </w:rPr>
        <w:t>08</w:t>
      </w:r>
      <w:r w:rsidR="00B91059" w:rsidRPr="00B91059">
        <w:rPr>
          <w:rFonts w:asciiTheme="majorHAnsi" w:hAnsiTheme="majorHAnsi" w:cstheme="majorHAnsi"/>
          <w:bCs/>
          <w:szCs w:val="28"/>
        </w:rPr>
        <w:t xml:space="preserve"> </w:t>
      </w:r>
      <w:r w:rsidRPr="00DA1A7F">
        <w:rPr>
          <w:rFonts w:asciiTheme="majorHAnsi" w:hAnsiTheme="majorHAnsi" w:cstheme="majorHAnsi"/>
          <w:bCs/>
          <w:szCs w:val="28"/>
        </w:rPr>
        <w:t xml:space="preserve">sản phẩm hết thời hạn chứng nhận trong năm 2023. </w:t>
      </w:r>
    </w:p>
    <w:p w14:paraId="1E311A36" w14:textId="4A507072" w:rsidR="00AE7552" w:rsidRPr="00FB1F2B" w:rsidRDefault="00AE7552" w:rsidP="00AE7552">
      <w:pPr>
        <w:tabs>
          <w:tab w:val="left" w:pos="720"/>
        </w:tabs>
        <w:spacing w:before="120" w:after="0"/>
        <w:ind w:firstLine="709"/>
        <w:rPr>
          <w:rFonts w:asciiTheme="majorHAnsi" w:hAnsiTheme="majorHAnsi" w:cstheme="majorHAnsi"/>
          <w:b/>
          <w:szCs w:val="28"/>
        </w:rPr>
      </w:pPr>
      <w:r w:rsidRPr="00B221F6">
        <w:rPr>
          <w:rFonts w:asciiTheme="majorHAnsi" w:hAnsiTheme="majorHAnsi" w:cstheme="majorHAnsi"/>
          <w:b/>
          <w:szCs w:val="28"/>
        </w:rPr>
        <w:lastRenderedPageBreak/>
        <w:t>1</w:t>
      </w:r>
      <w:r w:rsidRPr="00FB1F2B">
        <w:rPr>
          <w:rFonts w:asciiTheme="majorHAnsi" w:hAnsiTheme="majorHAnsi" w:cstheme="majorHAnsi"/>
          <w:b/>
          <w:szCs w:val="28"/>
        </w:rPr>
        <w:t>. Kết quả đánh giá, phân hạng sản phẩm OCOP thành phố Long Xuyên năm 2023</w:t>
      </w:r>
    </w:p>
    <w:p w14:paraId="51047DA0" w14:textId="473387F0" w:rsidR="00B51EC8" w:rsidRPr="00B51EC8" w:rsidRDefault="009F14DF" w:rsidP="00B51EC8">
      <w:pPr>
        <w:tabs>
          <w:tab w:val="left" w:pos="720"/>
        </w:tabs>
        <w:spacing w:before="120" w:after="0"/>
        <w:ind w:firstLine="709"/>
        <w:rPr>
          <w:rFonts w:asciiTheme="majorHAnsi" w:hAnsiTheme="majorHAnsi" w:cstheme="majorHAnsi"/>
          <w:szCs w:val="28"/>
        </w:rPr>
      </w:pPr>
      <w:r w:rsidRPr="009F14DF">
        <w:rPr>
          <w:rFonts w:asciiTheme="majorHAnsi" w:hAnsiTheme="majorHAnsi" w:cstheme="majorHAnsi"/>
          <w:bCs/>
          <w:szCs w:val="28"/>
        </w:rPr>
        <w:t>Thành</w:t>
      </w:r>
      <w:r w:rsidR="00B51EC8" w:rsidRPr="00C34C97">
        <w:rPr>
          <w:rFonts w:asciiTheme="majorHAnsi" w:hAnsiTheme="majorHAnsi" w:cstheme="majorHAnsi"/>
          <w:szCs w:val="28"/>
        </w:rPr>
        <w:t xml:space="preserve"> phố đã </w:t>
      </w:r>
      <w:r w:rsidR="00B51EC8" w:rsidRPr="00EB1A44">
        <w:rPr>
          <w:rFonts w:asciiTheme="majorHAnsi" w:hAnsiTheme="majorHAnsi" w:cstheme="majorHAnsi"/>
          <w:szCs w:val="28"/>
        </w:rPr>
        <w:t xml:space="preserve">tiếp nhận 11 hồ sơ đăng ký </w:t>
      </w:r>
      <w:r w:rsidR="00B51EC8" w:rsidRPr="005A2DD4">
        <w:rPr>
          <w:rFonts w:asciiTheme="majorHAnsi" w:hAnsiTheme="majorHAnsi" w:cstheme="majorHAnsi"/>
          <w:szCs w:val="28"/>
        </w:rPr>
        <w:t xml:space="preserve">tham gia dự thi </w:t>
      </w:r>
      <w:r w:rsidR="00B51EC8" w:rsidRPr="00EB1A44">
        <w:rPr>
          <w:rFonts w:asciiTheme="majorHAnsi" w:hAnsiTheme="majorHAnsi" w:cstheme="majorHAnsi"/>
          <w:szCs w:val="28"/>
        </w:rPr>
        <w:t>đánh giá, phân hạng sản phẩm OCOP (04 hồ sơ đăng ký đánh giá phân hạng lại, 07 hồ sơ đánh giá phân hạng lần đầu).</w:t>
      </w:r>
      <w:r w:rsidR="00B51EC8" w:rsidRPr="00F34981">
        <w:rPr>
          <w:rFonts w:asciiTheme="majorHAnsi" w:hAnsiTheme="majorHAnsi" w:cstheme="majorHAnsi"/>
          <w:szCs w:val="28"/>
        </w:rPr>
        <w:t xml:space="preserve"> </w:t>
      </w:r>
      <w:r w:rsidR="00B51EC8" w:rsidRPr="00EB1A44">
        <w:rPr>
          <w:rFonts w:asciiTheme="majorHAnsi" w:hAnsiTheme="majorHAnsi" w:cstheme="majorHAnsi"/>
          <w:szCs w:val="28"/>
        </w:rPr>
        <w:t xml:space="preserve">Qua rà soát, hỗ trợ các chủ thể hoàn thiện hồ sơ, UBND thành phố đã tổ chức </w:t>
      </w:r>
      <w:r w:rsidR="00B51EC8" w:rsidRPr="00EB1A44">
        <w:rPr>
          <w:rFonts w:asciiTheme="majorHAnsi" w:hAnsiTheme="majorHAnsi" w:cstheme="majorHAnsi"/>
        </w:rPr>
        <w:t>họp Hội đồng đánh giá phân hạng sản phẩm OCOP</w:t>
      </w:r>
      <w:r w:rsidR="00B51EC8" w:rsidRPr="00B51EC8">
        <w:rPr>
          <w:rFonts w:asciiTheme="majorHAnsi" w:hAnsiTheme="majorHAnsi" w:cstheme="majorHAnsi"/>
        </w:rPr>
        <w:t xml:space="preserve"> </w:t>
      </w:r>
      <w:r w:rsidR="00B51EC8" w:rsidRPr="00E91D17">
        <w:rPr>
          <w:rFonts w:asciiTheme="majorHAnsi" w:hAnsiTheme="majorHAnsi" w:cstheme="majorHAnsi"/>
          <w:bCs/>
          <w:szCs w:val="28"/>
        </w:rPr>
        <w:t>đối với</w:t>
      </w:r>
      <w:r w:rsidR="00B51EC8" w:rsidRPr="00D6721B">
        <w:rPr>
          <w:rFonts w:asciiTheme="majorHAnsi" w:hAnsiTheme="majorHAnsi" w:cstheme="majorHAnsi"/>
        </w:rPr>
        <w:t xml:space="preserve"> </w:t>
      </w:r>
      <w:r w:rsidR="00B51EC8" w:rsidRPr="00EB1A44">
        <w:rPr>
          <w:rFonts w:asciiTheme="majorHAnsi" w:hAnsiTheme="majorHAnsi" w:cstheme="majorHAnsi"/>
        </w:rPr>
        <w:t xml:space="preserve">cho </w:t>
      </w:r>
      <w:r w:rsidR="00B51EC8" w:rsidRPr="00EB1A44">
        <w:rPr>
          <w:rFonts w:asciiTheme="majorHAnsi" w:hAnsiTheme="majorHAnsi" w:cstheme="majorHAnsi"/>
          <w:b/>
          <w:bCs/>
        </w:rPr>
        <w:t>07</w:t>
      </w:r>
      <w:r w:rsidR="00B51EC8" w:rsidRPr="00EB1A44">
        <w:rPr>
          <w:rFonts w:asciiTheme="majorHAnsi" w:hAnsiTheme="majorHAnsi" w:cstheme="majorHAnsi"/>
        </w:rPr>
        <w:t xml:space="preserve"> </w:t>
      </w:r>
      <w:r w:rsidR="00B51EC8" w:rsidRPr="00EB1A44">
        <w:rPr>
          <w:rFonts w:asciiTheme="majorHAnsi" w:hAnsiTheme="majorHAnsi" w:cstheme="majorHAnsi"/>
          <w:b/>
          <w:bCs/>
        </w:rPr>
        <w:t>sản phẩm/03 chủ thể</w:t>
      </w:r>
      <w:r w:rsidR="00B51EC8" w:rsidRPr="00EB1A44">
        <w:rPr>
          <w:rFonts w:asciiTheme="majorHAnsi" w:hAnsiTheme="majorHAnsi" w:cstheme="majorHAnsi"/>
        </w:rPr>
        <w:t xml:space="preserve"> (03 sản phẩm đánh giá lại và 04 sản phẩm đánh giá lần đầu). </w:t>
      </w:r>
      <w:r w:rsidR="00B51EC8" w:rsidRPr="00EB1A44">
        <w:rPr>
          <w:rFonts w:asciiTheme="majorHAnsi" w:hAnsiTheme="majorHAnsi" w:cstheme="majorHAnsi"/>
          <w:szCs w:val="28"/>
        </w:rPr>
        <w:t xml:space="preserve">Kết quả: </w:t>
      </w:r>
      <w:r w:rsidR="00B51EC8" w:rsidRPr="00EB1A44">
        <w:rPr>
          <w:rFonts w:asciiTheme="majorHAnsi" w:hAnsiTheme="majorHAnsi" w:cstheme="majorHAnsi"/>
          <w:b/>
          <w:bCs/>
          <w:szCs w:val="28"/>
        </w:rPr>
        <w:t>06 sản phẩm đạt “Sản phẩm OCOP” 3 sao</w:t>
      </w:r>
      <w:r w:rsidR="00B51EC8" w:rsidRPr="00EB1A44">
        <w:rPr>
          <w:rFonts w:asciiTheme="majorHAnsi" w:hAnsiTheme="majorHAnsi" w:cstheme="majorHAnsi"/>
          <w:szCs w:val="28"/>
        </w:rPr>
        <w:t xml:space="preserve"> (Trà xạ đen, Trà xạ đen túi lọc, Nước cốt dâu tằm tươi, mứt dâu tằm, </w:t>
      </w:r>
      <w:r w:rsidR="00B51EC8" w:rsidRPr="00D02DC2">
        <w:rPr>
          <w:rFonts w:asciiTheme="majorHAnsi" w:hAnsiTheme="majorHAnsi" w:cstheme="majorHAnsi"/>
          <w:szCs w:val="28"/>
        </w:rPr>
        <w:t>r</w:t>
      </w:r>
      <w:r w:rsidR="00B51EC8" w:rsidRPr="00EB1A44">
        <w:rPr>
          <w:rFonts w:asciiTheme="majorHAnsi" w:hAnsiTheme="majorHAnsi" w:cstheme="majorHAnsi"/>
          <w:szCs w:val="28"/>
        </w:rPr>
        <w:t xml:space="preserve">ượu dâu tằm, Sa tế Thái Hòa, </w:t>
      </w:r>
      <w:r w:rsidR="00B51EC8" w:rsidRPr="00EB1A44">
        <w:rPr>
          <w:rFonts w:asciiTheme="majorHAnsi" w:hAnsiTheme="majorHAnsi" w:cstheme="majorHAnsi"/>
          <w:b/>
          <w:bCs/>
          <w:szCs w:val="28"/>
        </w:rPr>
        <w:t>01 sản phẩm đề xuất đạt 4 sao</w:t>
      </w:r>
      <w:r w:rsidR="00B51EC8" w:rsidRPr="00EB1A44">
        <w:rPr>
          <w:rFonts w:asciiTheme="majorHAnsi" w:hAnsiTheme="majorHAnsi" w:cstheme="majorHAnsi"/>
          <w:szCs w:val="28"/>
        </w:rPr>
        <w:t xml:space="preserve"> (Thốt nốt đóng lon).</w:t>
      </w:r>
      <w:r w:rsidR="00B51EC8" w:rsidRPr="00EB1A44">
        <w:rPr>
          <w:rFonts w:asciiTheme="majorHAnsi" w:hAnsiTheme="majorHAnsi" w:cstheme="majorHAnsi"/>
        </w:rPr>
        <w:t xml:space="preserve"> </w:t>
      </w:r>
      <w:r w:rsidR="00B51EC8" w:rsidRPr="00EB1A44">
        <w:rPr>
          <w:rFonts w:asciiTheme="majorHAnsi" w:hAnsiTheme="majorHAnsi" w:cstheme="majorHAnsi"/>
          <w:szCs w:val="28"/>
        </w:rPr>
        <w:t>Đề xuất sản phẩm “Thốt nốt đóng lon” tham gia đánh giá, phân hạng sản phẩm OCOP cấp tỉnh</w:t>
      </w:r>
      <w:r w:rsidR="00B51EC8" w:rsidRPr="00B51EC8">
        <w:rPr>
          <w:rFonts w:asciiTheme="majorHAnsi" w:hAnsiTheme="majorHAnsi" w:cstheme="majorHAnsi"/>
          <w:szCs w:val="28"/>
        </w:rPr>
        <w:t>.</w:t>
      </w:r>
    </w:p>
    <w:p w14:paraId="46587368" w14:textId="77777777" w:rsidR="00E91D17" w:rsidRPr="00E2414F" w:rsidRDefault="00E91D17" w:rsidP="00E91D17">
      <w:pPr>
        <w:spacing w:before="120" w:after="0"/>
        <w:ind w:firstLine="720"/>
        <w:rPr>
          <w:rFonts w:asciiTheme="majorHAnsi" w:hAnsiTheme="majorHAnsi" w:cstheme="majorHAnsi"/>
          <w:szCs w:val="28"/>
        </w:rPr>
      </w:pPr>
      <w:r w:rsidRPr="00E2414F">
        <w:rPr>
          <w:rFonts w:asciiTheme="majorHAnsi" w:hAnsiTheme="majorHAnsi" w:cstheme="majorHAnsi"/>
        </w:rPr>
        <w:t>Đến nay</w:t>
      </w:r>
      <w:r w:rsidRPr="00E2414F">
        <w:rPr>
          <w:rFonts w:asciiTheme="majorHAnsi" w:hAnsiTheme="majorHAnsi" w:cstheme="majorHAnsi"/>
          <w:szCs w:val="28"/>
        </w:rPr>
        <w:t xml:space="preserve">, trên địa bàn thành phố Long Xuyên có </w:t>
      </w:r>
      <w:r w:rsidRPr="00E2414F">
        <w:rPr>
          <w:rFonts w:asciiTheme="majorHAnsi" w:hAnsiTheme="majorHAnsi" w:cstheme="majorHAnsi"/>
          <w:b/>
          <w:bCs/>
          <w:szCs w:val="28"/>
        </w:rPr>
        <w:t>12 sản phẩm/06 chủ thể</w:t>
      </w:r>
      <w:r w:rsidRPr="00E2414F">
        <w:rPr>
          <w:rFonts w:asciiTheme="majorHAnsi" w:hAnsiTheme="majorHAnsi" w:cstheme="majorHAnsi"/>
          <w:szCs w:val="28"/>
        </w:rPr>
        <w:t xml:space="preserve"> đạt chứng nhận “Sản phẩm OCOP” thuộc nhóm ngành hàng thực phẩm và đồ thủ công mỹ nghệ </w:t>
      </w:r>
      <w:r w:rsidRPr="00E2414F">
        <w:rPr>
          <w:rFonts w:asciiTheme="majorHAnsi" w:hAnsiTheme="majorHAnsi" w:cstheme="majorHAnsi"/>
          <w:i/>
          <w:iCs/>
          <w:szCs w:val="28"/>
        </w:rPr>
        <w:t>(theo phụ lục đính kèm)</w:t>
      </w:r>
      <w:r w:rsidRPr="00E2414F">
        <w:rPr>
          <w:rFonts w:asciiTheme="majorHAnsi" w:hAnsiTheme="majorHAnsi" w:cstheme="majorHAnsi"/>
          <w:szCs w:val="28"/>
        </w:rPr>
        <w:t>.</w:t>
      </w:r>
    </w:p>
    <w:p w14:paraId="57F9E95D" w14:textId="4AE59803" w:rsidR="00C40D28" w:rsidRPr="00C40D28" w:rsidRDefault="00646C16" w:rsidP="00C40D28">
      <w:pPr>
        <w:spacing w:before="120" w:after="0"/>
        <w:ind w:firstLine="720"/>
        <w:rPr>
          <w:rFonts w:asciiTheme="majorHAnsi" w:hAnsiTheme="majorHAnsi" w:cstheme="majorHAnsi"/>
          <w:b/>
          <w:szCs w:val="28"/>
        </w:rPr>
      </w:pPr>
      <w:r w:rsidRPr="00C40D28">
        <w:rPr>
          <w:rFonts w:asciiTheme="majorHAnsi" w:hAnsiTheme="majorHAnsi" w:cstheme="majorHAnsi"/>
          <w:b/>
          <w:szCs w:val="28"/>
        </w:rPr>
        <w:t>2.</w:t>
      </w:r>
      <w:r w:rsidR="00C40D28" w:rsidRPr="00C40D28">
        <w:rPr>
          <w:rFonts w:asciiTheme="majorHAnsi" w:hAnsiTheme="majorHAnsi" w:cstheme="majorHAnsi"/>
          <w:b/>
          <w:szCs w:val="28"/>
        </w:rPr>
        <w:t xml:space="preserve"> Hỗ trợ sản phẩm đạt chứng nhận OCOP</w:t>
      </w:r>
    </w:p>
    <w:p w14:paraId="12BCFCC6" w14:textId="0B65CED4" w:rsidR="00C40D28" w:rsidRPr="003D1433" w:rsidRDefault="00C40D28" w:rsidP="00C40D28">
      <w:pPr>
        <w:spacing w:before="120" w:after="0"/>
        <w:ind w:firstLine="720"/>
        <w:rPr>
          <w:rFonts w:asciiTheme="majorHAnsi" w:eastAsia="Times New Roman" w:hAnsiTheme="majorHAnsi" w:cstheme="majorHAnsi"/>
          <w:szCs w:val="28"/>
        </w:rPr>
      </w:pPr>
      <w:r w:rsidRPr="003D1433">
        <w:rPr>
          <w:rFonts w:asciiTheme="majorHAnsi" w:hAnsiTheme="majorHAnsi" w:cstheme="majorHAnsi"/>
        </w:rPr>
        <w:t>Hỗ trợ</w:t>
      </w:r>
      <w:r w:rsidRPr="00C40D28">
        <w:rPr>
          <w:rFonts w:asciiTheme="majorHAnsi" w:hAnsiTheme="majorHAnsi" w:cstheme="majorHAnsi"/>
          <w:u w:val="single"/>
        </w:rPr>
        <w:t xml:space="preserve"> </w:t>
      </w:r>
      <w:r w:rsidRPr="003D1433">
        <w:rPr>
          <w:rFonts w:asciiTheme="majorHAnsi" w:hAnsiTheme="majorHAnsi" w:cstheme="majorHAnsi"/>
        </w:rPr>
        <w:t>thành lập 01 điểm trưng bày sản phẩm OCOP tại phường Mỹ Long (Công ty TNHH MTV TMDV Phan Nam)</w:t>
      </w:r>
      <w:r>
        <w:rPr>
          <w:rFonts w:asciiTheme="majorHAnsi" w:hAnsiTheme="majorHAnsi" w:cstheme="majorHAnsi"/>
        </w:rPr>
        <w:t xml:space="preserve">, </w:t>
      </w:r>
      <w:r w:rsidRPr="003D1433">
        <w:rPr>
          <w:rFonts w:asciiTheme="majorHAnsi" w:hAnsiTheme="majorHAnsi" w:cstheme="majorHAnsi"/>
        </w:rPr>
        <w:t>đề nghị  giới thiệu địa điểm trưng bày và bán sản phẩm OCOP tại chợ; góp ý Phối hợp triển khai Đề án Sự kiện sản phẩm OCOP và đặc sản tỉnh An Giang đồng hành cùng người tiêu dùng từ năm 2024 đến năm 2030;</w:t>
      </w:r>
    </w:p>
    <w:p w14:paraId="2DA75E53" w14:textId="77777777" w:rsidR="00646C16" w:rsidRPr="00EB1A44" w:rsidRDefault="00646C16" w:rsidP="00646C16">
      <w:pPr>
        <w:spacing w:before="120" w:after="0"/>
        <w:ind w:firstLine="720"/>
        <w:rPr>
          <w:rFonts w:asciiTheme="majorHAnsi" w:hAnsiTheme="majorHAnsi" w:cstheme="majorHAnsi"/>
          <w:b/>
          <w:szCs w:val="28"/>
        </w:rPr>
      </w:pPr>
      <w:r w:rsidRPr="00646C16">
        <w:rPr>
          <w:rFonts w:asciiTheme="majorHAnsi" w:hAnsiTheme="majorHAnsi" w:cstheme="majorHAnsi"/>
          <w:b/>
          <w:szCs w:val="28"/>
        </w:rPr>
        <w:t xml:space="preserve">3. </w:t>
      </w:r>
      <w:r w:rsidRPr="00EB1A44">
        <w:rPr>
          <w:rFonts w:asciiTheme="majorHAnsi" w:hAnsiTheme="majorHAnsi" w:cstheme="majorHAnsi"/>
          <w:b/>
          <w:szCs w:val="28"/>
        </w:rPr>
        <w:t>Xúc tiến thương mại sản phẩm Chương trình OCOP</w:t>
      </w:r>
    </w:p>
    <w:p w14:paraId="08DA6C79" w14:textId="77777777" w:rsidR="00646C16" w:rsidRPr="00EB1A44" w:rsidRDefault="00646C16" w:rsidP="00646C16">
      <w:pPr>
        <w:spacing w:before="120" w:after="0"/>
        <w:ind w:firstLine="720"/>
        <w:rPr>
          <w:rFonts w:asciiTheme="majorHAnsi" w:hAnsiTheme="majorHAnsi" w:cstheme="majorHAnsi"/>
          <w:szCs w:val="28"/>
        </w:rPr>
      </w:pPr>
      <w:r w:rsidRPr="00EB1A44">
        <w:rPr>
          <w:rFonts w:asciiTheme="majorHAnsi" w:hAnsiTheme="majorHAnsi" w:cstheme="majorHAnsi"/>
          <w:szCs w:val="28"/>
          <w:shd w:val="clear" w:color="auto" w:fill="FFFFFF"/>
        </w:rPr>
        <w:t xml:space="preserve">Nhằm hỗ trợ các chủ thể tham gia các hoạt động xúc tiến, quảng bá, giới thiệu sản phẩm OCOP để tìm kiếm đối tác, mở rộng thị trường tiêu thụ sản phẩm. </w:t>
      </w:r>
      <w:r w:rsidRPr="00EB1A44">
        <w:rPr>
          <w:rFonts w:asciiTheme="majorHAnsi" w:hAnsiTheme="majorHAnsi" w:cstheme="majorHAnsi"/>
          <w:szCs w:val="28"/>
        </w:rPr>
        <w:t xml:space="preserve">UBND thành phố phối hợp Sở công thương, Văn phòng Điều phối xây dựng nông thôn mới tỉnh, Trung tâm Xúc tiến Thương mại và Đầu tư tỉnh và các đơn vị liên quan triển khai </w:t>
      </w:r>
      <w:r w:rsidRPr="00EB1A44">
        <w:rPr>
          <w:rFonts w:asciiTheme="majorHAnsi" w:hAnsiTheme="majorHAnsi" w:cstheme="majorHAnsi"/>
          <w:spacing w:val="-5"/>
          <w:szCs w:val="28"/>
        </w:rPr>
        <w:t>Đề án “Quảng bá, xúc tiến và phát triển sản phẩm OCOP tỉnh An Giang giai đoạn 2021-2023” trên địa bàn thành phố;</w:t>
      </w:r>
      <w:r w:rsidRPr="00EB1A44">
        <w:rPr>
          <w:rFonts w:asciiTheme="majorHAnsi" w:hAnsiTheme="majorHAnsi" w:cstheme="majorHAnsi"/>
        </w:rPr>
        <w:t xml:space="preserve"> hỗ trợ tiêu thụ, quảng bá sản phẩm thông qua việc tham gia các phiên chợ, hội chợ, kết nối các sản phẩm OCOP của địa phương trong và ngoài tỉnh; t</w:t>
      </w:r>
      <w:r w:rsidRPr="00EB1A44">
        <w:rPr>
          <w:rFonts w:asciiTheme="majorHAnsi" w:hAnsiTheme="majorHAnsi" w:cstheme="majorHAnsi"/>
          <w:szCs w:val="28"/>
        </w:rPr>
        <w:t xml:space="preserve">riển khai đến các chủ thể có sản phẩm OCOP và sản phẩm tiềm năng tham gia các chương trình qua đó góp phần phát triển sản phẩm OCOP: Hội chợ Công thương vùng Đồng bằng sông Cửu Long – An Giang năm 2023; Sự kiện kích cầu mua sắm không dùng tiền mặt; tập huấn về sàn thương mại điện tử; Tham gia, giới thiệu và trưng bày sản phẩm OCOP tại Tuần lễ sản phẩm OCOP và sản phẩm đặc trưng tại các vùng </w:t>
      </w:r>
      <w:r w:rsidRPr="00BA7105">
        <w:rPr>
          <w:rFonts w:asciiTheme="majorHAnsi" w:hAnsiTheme="majorHAnsi" w:cstheme="majorHAnsi"/>
          <w:szCs w:val="28"/>
        </w:rPr>
        <w:t xml:space="preserve">miền năm 2023; Sự </w:t>
      </w:r>
      <w:r w:rsidRPr="00EB1A44">
        <w:rPr>
          <w:rFonts w:asciiTheme="majorHAnsi" w:hAnsiTheme="majorHAnsi" w:cstheme="majorHAnsi"/>
          <w:szCs w:val="28"/>
        </w:rPr>
        <w:t xml:space="preserve">kiện OCOP và đặc sản tỉnh An Giang đồng hành cùng người tiêu dùng lần thứ II năm 2023; Hội chợ mua sắm và Ẩm thực hàng Việt Nam – Thái Lan; </w:t>
      </w:r>
      <w:r w:rsidRPr="00EB1A44">
        <w:rPr>
          <w:rFonts w:asciiTheme="majorHAnsi" w:hAnsiTheme="majorHAnsi" w:cstheme="majorHAnsi"/>
        </w:rPr>
        <w:t>Phiên chợ giới thiệu, quảng bá sản phẩm OCOP, sản phẩm tiềm năng hướng đến sản phẩm OCOP và sản phẩm khởi nghiệp.</w:t>
      </w:r>
    </w:p>
    <w:p w14:paraId="3E801B06" w14:textId="77777777" w:rsidR="00646C16" w:rsidRPr="00EB1A44" w:rsidRDefault="00646C16" w:rsidP="00646C16">
      <w:pPr>
        <w:spacing w:before="120" w:after="0"/>
        <w:ind w:firstLine="720"/>
        <w:rPr>
          <w:rFonts w:asciiTheme="majorHAnsi" w:hAnsiTheme="majorHAnsi" w:cstheme="majorHAnsi"/>
        </w:rPr>
      </w:pPr>
      <w:r w:rsidRPr="00EB1A44">
        <w:rPr>
          <w:rFonts w:asciiTheme="majorHAnsi" w:hAnsiTheme="majorHAnsi" w:cstheme="majorHAnsi"/>
          <w:szCs w:val="28"/>
        </w:rPr>
        <w:lastRenderedPageBreak/>
        <w:t>Triển khai kế hoạch số 768</w:t>
      </w:r>
      <w:r w:rsidRPr="00EB1A44">
        <w:rPr>
          <w:rFonts w:asciiTheme="majorHAnsi" w:hAnsiTheme="majorHAnsi" w:cstheme="majorHAnsi"/>
        </w:rPr>
        <w:t>/KH-TTXTTMĐT ngày 30/08/2023 của Trung tâm xúc tiến thương mại và Đầu tư về việc Tổ chức các hoạt động giới thiệu quảng bá sản phẩm đạt chứng nhận OCOP, sản phẩm tiềm năng hướng đến sản phẩm OCOP, sản phẩm khởi nghiệp, sản phẩm được mang nhãn hiệu chứng nhận An Giang, sản phẩm công nghiệp nông thôn tiêu biểu, sản phẩm chủ lực, đặc trưng tỉnh An Giang. Qua đó kết nối các sản phẩm OCOP, sản phẩm đặc sản vào hệ thống các siêu thị, điểm bán sản phẩm OCOP, hỗ trợ doanh nghiệp mở, phát triển các điểm bán sản phẩm OCOP trên địa bàn và giới thiệu các sản phẩm tiềm năng.</w:t>
      </w:r>
    </w:p>
    <w:p w14:paraId="44E9FD3C" w14:textId="06C8C44B" w:rsidR="006A1E30" w:rsidRPr="00EB1A44" w:rsidRDefault="00A4761B" w:rsidP="00BD07C8">
      <w:pPr>
        <w:tabs>
          <w:tab w:val="left" w:pos="720"/>
        </w:tabs>
        <w:spacing w:before="120" w:after="0"/>
        <w:ind w:firstLine="709"/>
        <w:rPr>
          <w:rFonts w:asciiTheme="majorHAnsi" w:hAnsiTheme="majorHAnsi" w:cstheme="majorHAnsi"/>
          <w:b/>
          <w:szCs w:val="28"/>
        </w:rPr>
      </w:pPr>
      <w:r w:rsidRPr="00EB1A44">
        <w:rPr>
          <w:rFonts w:asciiTheme="majorHAnsi" w:hAnsiTheme="majorHAnsi" w:cstheme="majorHAnsi"/>
          <w:b/>
          <w:szCs w:val="28"/>
        </w:rPr>
        <w:t>II</w:t>
      </w:r>
      <w:r w:rsidR="00646C16" w:rsidRPr="00646C16">
        <w:rPr>
          <w:rFonts w:asciiTheme="majorHAnsi" w:hAnsiTheme="majorHAnsi" w:cstheme="majorHAnsi"/>
          <w:b/>
          <w:szCs w:val="28"/>
        </w:rPr>
        <w:t>I</w:t>
      </w:r>
      <w:r w:rsidR="006A1E30" w:rsidRPr="00EB1A44">
        <w:rPr>
          <w:rFonts w:asciiTheme="majorHAnsi" w:hAnsiTheme="majorHAnsi" w:cstheme="majorHAnsi"/>
          <w:b/>
          <w:szCs w:val="28"/>
        </w:rPr>
        <w:t xml:space="preserve">. </w:t>
      </w:r>
      <w:r w:rsidRPr="00EB1A44">
        <w:rPr>
          <w:rFonts w:asciiTheme="majorHAnsi" w:hAnsiTheme="majorHAnsi" w:cstheme="majorHAnsi"/>
          <w:b/>
          <w:szCs w:val="28"/>
        </w:rPr>
        <w:t>Đánh giá kết quả thực hiện Chương trình OCOP</w:t>
      </w:r>
    </w:p>
    <w:p w14:paraId="5FA4CA3A" w14:textId="5D1A721E" w:rsidR="006A1E30" w:rsidRPr="00EB1A44" w:rsidRDefault="00A4761B" w:rsidP="00BD07C8">
      <w:pPr>
        <w:tabs>
          <w:tab w:val="left" w:pos="720"/>
        </w:tabs>
        <w:spacing w:before="120" w:after="0"/>
        <w:ind w:firstLine="709"/>
        <w:rPr>
          <w:rFonts w:asciiTheme="majorHAnsi" w:hAnsiTheme="majorHAnsi" w:cstheme="majorHAnsi"/>
          <w:b/>
          <w:szCs w:val="28"/>
          <w:highlight w:val="white"/>
        </w:rPr>
      </w:pPr>
      <w:r w:rsidRPr="00EB1A44">
        <w:rPr>
          <w:rFonts w:asciiTheme="majorHAnsi" w:hAnsiTheme="majorHAnsi" w:cstheme="majorHAnsi"/>
          <w:b/>
          <w:szCs w:val="28"/>
          <w:highlight w:val="white"/>
        </w:rPr>
        <w:t xml:space="preserve">1. </w:t>
      </w:r>
      <w:r w:rsidR="006A1E30" w:rsidRPr="00EB1A44">
        <w:rPr>
          <w:rFonts w:asciiTheme="majorHAnsi" w:hAnsiTheme="majorHAnsi" w:cstheme="majorHAnsi"/>
          <w:b/>
          <w:szCs w:val="28"/>
          <w:highlight w:val="white"/>
        </w:rPr>
        <w:t>Thuận lợi:</w:t>
      </w:r>
    </w:p>
    <w:p w14:paraId="4FEEEE55" w14:textId="059D2C3D" w:rsidR="006A1E30" w:rsidRPr="00EB1A44" w:rsidRDefault="00F32AF2" w:rsidP="00BD07C8">
      <w:pPr>
        <w:tabs>
          <w:tab w:val="left" w:pos="720"/>
        </w:tabs>
        <w:spacing w:before="120" w:after="0"/>
        <w:ind w:firstLine="709"/>
        <w:rPr>
          <w:rFonts w:asciiTheme="majorHAnsi" w:hAnsiTheme="majorHAnsi" w:cstheme="majorHAnsi"/>
          <w:szCs w:val="28"/>
        </w:rPr>
      </w:pPr>
      <w:r w:rsidRPr="00EB1A44">
        <w:rPr>
          <w:rFonts w:asciiTheme="majorHAnsi" w:hAnsiTheme="majorHAnsi" w:cstheme="majorHAnsi"/>
          <w:szCs w:val="28"/>
          <w:highlight w:val="white"/>
        </w:rPr>
        <w:t xml:space="preserve">- </w:t>
      </w:r>
      <w:r w:rsidR="006A1E30" w:rsidRPr="00EB1A44">
        <w:rPr>
          <w:rFonts w:asciiTheme="majorHAnsi" w:hAnsiTheme="majorHAnsi" w:cstheme="majorHAnsi"/>
          <w:szCs w:val="28"/>
          <w:highlight w:val="white"/>
        </w:rPr>
        <w:t>Được sự quan tâm</w:t>
      </w:r>
      <w:r w:rsidR="00330531" w:rsidRPr="00EB1A44">
        <w:rPr>
          <w:rFonts w:asciiTheme="majorHAnsi" w:hAnsiTheme="majorHAnsi" w:cstheme="majorHAnsi"/>
          <w:szCs w:val="28"/>
          <w:highlight w:val="white"/>
        </w:rPr>
        <w:t xml:space="preserve"> của</w:t>
      </w:r>
      <w:r w:rsidR="006A1E30" w:rsidRPr="00EB1A44">
        <w:rPr>
          <w:rFonts w:asciiTheme="majorHAnsi" w:hAnsiTheme="majorHAnsi" w:cstheme="majorHAnsi"/>
          <w:szCs w:val="28"/>
          <w:lang w:val="de-DE"/>
        </w:rPr>
        <w:t xml:space="preserve"> UBND</w:t>
      </w:r>
      <w:r w:rsidR="00330531" w:rsidRPr="00EB1A44">
        <w:rPr>
          <w:rFonts w:asciiTheme="majorHAnsi" w:hAnsiTheme="majorHAnsi" w:cstheme="majorHAnsi"/>
          <w:szCs w:val="28"/>
        </w:rPr>
        <w:t xml:space="preserve"> tỉnh, Sở Nông nghiệp và Phát triển nông thôn, các Sở, ngành tỉnh,</w:t>
      </w:r>
      <w:r w:rsidR="00E316E5" w:rsidRPr="00EB1A44">
        <w:rPr>
          <w:rFonts w:asciiTheme="majorHAnsi" w:hAnsiTheme="majorHAnsi" w:cstheme="majorHAnsi"/>
          <w:szCs w:val="28"/>
        </w:rPr>
        <w:t xml:space="preserve"> sự hướng dẫn tận </w:t>
      </w:r>
      <w:r w:rsidR="00707752" w:rsidRPr="00EB1A44">
        <w:rPr>
          <w:rFonts w:asciiTheme="majorHAnsi" w:hAnsiTheme="majorHAnsi" w:cstheme="majorHAnsi"/>
          <w:szCs w:val="28"/>
        </w:rPr>
        <w:t xml:space="preserve">tình </w:t>
      </w:r>
      <w:r w:rsidR="00E316E5" w:rsidRPr="00EB1A44">
        <w:rPr>
          <w:rFonts w:asciiTheme="majorHAnsi" w:hAnsiTheme="majorHAnsi" w:cstheme="majorHAnsi"/>
          <w:szCs w:val="28"/>
        </w:rPr>
        <w:t xml:space="preserve">của </w:t>
      </w:r>
      <w:r w:rsidR="0023391A" w:rsidRPr="00EB1A44">
        <w:rPr>
          <w:rFonts w:asciiTheme="majorHAnsi" w:hAnsiTheme="majorHAnsi" w:cstheme="majorHAnsi"/>
          <w:szCs w:val="28"/>
        </w:rPr>
        <w:t>Văn phòng Điều phối xây dựng nông thôn mới</w:t>
      </w:r>
      <w:r w:rsidR="00707752" w:rsidRPr="00EB1A44">
        <w:rPr>
          <w:rFonts w:asciiTheme="majorHAnsi" w:hAnsiTheme="majorHAnsi" w:cstheme="majorHAnsi"/>
          <w:szCs w:val="28"/>
        </w:rPr>
        <w:t xml:space="preserve"> về </w:t>
      </w:r>
      <w:r w:rsidR="0023391A" w:rsidRPr="00EB1A44">
        <w:rPr>
          <w:rFonts w:asciiTheme="majorHAnsi" w:hAnsiTheme="majorHAnsi" w:cstheme="majorHAnsi"/>
          <w:szCs w:val="28"/>
        </w:rPr>
        <w:t>triển khai thực hiện Chương trình</w:t>
      </w:r>
      <w:r w:rsidR="00654ACE" w:rsidRPr="00EB1A44">
        <w:rPr>
          <w:rFonts w:asciiTheme="majorHAnsi" w:hAnsiTheme="majorHAnsi" w:cstheme="majorHAnsi"/>
          <w:szCs w:val="28"/>
        </w:rPr>
        <w:t xml:space="preserve"> OCOP;</w:t>
      </w:r>
      <w:r w:rsidR="006D33FA" w:rsidRPr="00EB1A44">
        <w:rPr>
          <w:rFonts w:asciiTheme="majorHAnsi" w:hAnsiTheme="majorHAnsi" w:cstheme="majorHAnsi"/>
          <w:szCs w:val="28"/>
        </w:rPr>
        <w:t xml:space="preserve"> Đ</w:t>
      </w:r>
      <w:r w:rsidR="006A1E30" w:rsidRPr="00EB1A44">
        <w:rPr>
          <w:rFonts w:asciiTheme="majorHAnsi" w:hAnsiTheme="majorHAnsi" w:cstheme="majorHAnsi"/>
          <w:szCs w:val="28"/>
          <w:highlight w:val="white"/>
        </w:rPr>
        <w:t xml:space="preserve">ến nay Chương trình OCOP đã được tuyên truyền, phổ biến rộng rãi, có nhiều sự quan tâm, đăng ký tham gia của các Chủ thể. </w:t>
      </w:r>
      <w:r w:rsidR="006A1E30" w:rsidRPr="00EB1A44">
        <w:rPr>
          <w:rFonts w:asciiTheme="majorHAnsi" w:hAnsiTheme="majorHAnsi" w:cstheme="majorHAnsi"/>
          <w:szCs w:val="28"/>
        </w:rPr>
        <w:t xml:space="preserve">  </w:t>
      </w:r>
    </w:p>
    <w:p w14:paraId="1C3A15DD" w14:textId="2EC5E701" w:rsidR="006A1E30" w:rsidRPr="00EB1A44" w:rsidRDefault="00F32AF2" w:rsidP="00BD07C8">
      <w:pPr>
        <w:tabs>
          <w:tab w:val="left" w:pos="720"/>
        </w:tabs>
        <w:spacing w:before="120" w:after="0"/>
        <w:ind w:firstLine="709"/>
        <w:rPr>
          <w:rFonts w:asciiTheme="majorHAnsi" w:hAnsiTheme="majorHAnsi" w:cstheme="majorHAnsi"/>
          <w:bCs/>
        </w:rPr>
      </w:pPr>
      <w:r w:rsidRPr="00EB1A44">
        <w:rPr>
          <w:rFonts w:asciiTheme="majorHAnsi" w:hAnsiTheme="majorHAnsi" w:cstheme="majorHAnsi"/>
          <w:bCs/>
          <w:szCs w:val="28"/>
        </w:rPr>
        <w:t xml:space="preserve">- </w:t>
      </w:r>
      <w:r w:rsidR="00864E51" w:rsidRPr="00EB1A44">
        <w:rPr>
          <w:rFonts w:asciiTheme="majorHAnsi" w:hAnsiTheme="majorHAnsi" w:cstheme="majorHAnsi"/>
          <w:bCs/>
          <w:szCs w:val="28"/>
        </w:rPr>
        <w:t xml:space="preserve">Công tác phối hợp của UBND các xã, phường trong tuyên truyền, vận động các chủ thể tham gia đánh giá, phân hạng sản phẩm OCOP </w:t>
      </w:r>
      <w:r w:rsidR="00DF2A7B" w:rsidRPr="00F34981">
        <w:rPr>
          <w:rFonts w:asciiTheme="majorHAnsi" w:hAnsiTheme="majorHAnsi" w:cstheme="majorHAnsi"/>
          <w:bCs/>
          <w:szCs w:val="28"/>
        </w:rPr>
        <w:t xml:space="preserve">có sự chuyển </w:t>
      </w:r>
      <w:r w:rsidR="001B79F3">
        <w:rPr>
          <w:rFonts w:asciiTheme="majorHAnsi" w:hAnsiTheme="majorHAnsi" w:cstheme="majorHAnsi"/>
          <w:bCs/>
          <w:szCs w:val="28"/>
        </w:rPr>
        <w:t>biến</w:t>
      </w:r>
      <w:r w:rsidR="00DF2A7B" w:rsidRPr="00F34981">
        <w:rPr>
          <w:rFonts w:asciiTheme="majorHAnsi" w:hAnsiTheme="majorHAnsi" w:cstheme="majorHAnsi"/>
          <w:bCs/>
          <w:szCs w:val="28"/>
        </w:rPr>
        <w:t xml:space="preserve"> tích cực; Cán bộ quản lý chương trình OCOP và chủ thể được tập huấn nâng cao công tác chuyên</w:t>
      </w:r>
      <w:r w:rsidR="0005744E" w:rsidRPr="00F34981">
        <w:rPr>
          <w:rFonts w:asciiTheme="majorHAnsi" w:hAnsiTheme="majorHAnsi" w:cstheme="majorHAnsi"/>
          <w:bCs/>
          <w:szCs w:val="28"/>
        </w:rPr>
        <w:t xml:space="preserve"> môn, quy trình thủ tục thực hiện hồ sơ OCOP</w:t>
      </w:r>
      <w:r w:rsidR="00864E51" w:rsidRPr="00EB1A44">
        <w:rPr>
          <w:rFonts w:asciiTheme="majorHAnsi" w:hAnsiTheme="majorHAnsi" w:cstheme="majorHAnsi"/>
          <w:bCs/>
          <w:szCs w:val="28"/>
        </w:rPr>
        <w:t>.</w:t>
      </w:r>
    </w:p>
    <w:p w14:paraId="7B6570BC" w14:textId="1DFFB270" w:rsidR="006A1E30" w:rsidRPr="00EB1A44" w:rsidRDefault="00A4761B" w:rsidP="00BD07C8">
      <w:pPr>
        <w:tabs>
          <w:tab w:val="left" w:pos="720"/>
        </w:tabs>
        <w:spacing w:before="120" w:after="0"/>
        <w:ind w:firstLine="709"/>
        <w:rPr>
          <w:rFonts w:asciiTheme="majorHAnsi" w:hAnsiTheme="majorHAnsi" w:cstheme="majorHAnsi"/>
          <w:b/>
          <w:bCs/>
        </w:rPr>
      </w:pPr>
      <w:r w:rsidRPr="00EB1A44">
        <w:rPr>
          <w:rFonts w:asciiTheme="majorHAnsi" w:hAnsiTheme="majorHAnsi" w:cstheme="majorHAnsi"/>
          <w:b/>
          <w:bCs/>
        </w:rPr>
        <w:t xml:space="preserve">2. </w:t>
      </w:r>
      <w:r w:rsidR="006A1E30" w:rsidRPr="00EB1A44">
        <w:rPr>
          <w:rFonts w:asciiTheme="majorHAnsi" w:hAnsiTheme="majorHAnsi" w:cstheme="majorHAnsi"/>
          <w:b/>
          <w:bCs/>
        </w:rPr>
        <w:t>Khó khăn:</w:t>
      </w:r>
    </w:p>
    <w:p w14:paraId="37EC50FE" w14:textId="2D9E3B4D" w:rsidR="00240DD1" w:rsidRPr="00EB1A44" w:rsidRDefault="00F32AF2" w:rsidP="00BD07C8">
      <w:pPr>
        <w:tabs>
          <w:tab w:val="left" w:pos="720"/>
        </w:tabs>
        <w:spacing w:before="120" w:after="0"/>
        <w:ind w:firstLine="709"/>
        <w:rPr>
          <w:rFonts w:asciiTheme="majorHAnsi" w:hAnsiTheme="majorHAnsi" w:cstheme="majorHAnsi"/>
          <w:bCs/>
        </w:rPr>
      </w:pPr>
      <w:r w:rsidRPr="00EB1A44">
        <w:rPr>
          <w:rFonts w:asciiTheme="majorHAnsi" w:hAnsiTheme="majorHAnsi" w:cstheme="majorHAnsi"/>
          <w:bCs/>
        </w:rPr>
        <w:t xml:space="preserve">- </w:t>
      </w:r>
      <w:r w:rsidR="00240DD1" w:rsidRPr="00EB1A44">
        <w:rPr>
          <w:rFonts w:asciiTheme="majorHAnsi" w:hAnsiTheme="majorHAnsi" w:cstheme="majorHAnsi"/>
          <w:bCs/>
        </w:rPr>
        <w:t xml:space="preserve">Việc triển khai quy trình đánh giá, phân hạng theo </w:t>
      </w:r>
      <w:r w:rsidR="00FE165C" w:rsidRPr="00EB1A44">
        <w:rPr>
          <w:rFonts w:asciiTheme="majorHAnsi" w:hAnsiTheme="majorHAnsi" w:cstheme="majorHAnsi"/>
          <w:bCs/>
        </w:rPr>
        <w:t>Bộ tiêu chí mới theo Quyết định 148/Q-TTg ngày 24/02/</w:t>
      </w:r>
      <w:r w:rsidR="00240DD1" w:rsidRPr="00EB1A44">
        <w:rPr>
          <w:rFonts w:asciiTheme="majorHAnsi" w:hAnsiTheme="majorHAnsi" w:cstheme="majorHAnsi"/>
          <w:bCs/>
        </w:rPr>
        <w:t>2023, địa phư</w:t>
      </w:r>
      <w:r w:rsidR="006F132B" w:rsidRPr="00EB1A44">
        <w:rPr>
          <w:rFonts w:asciiTheme="majorHAnsi" w:hAnsiTheme="majorHAnsi" w:cstheme="majorHAnsi"/>
          <w:bCs/>
        </w:rPr>
        <w:t>ơ</w:t>
      </w:r>
      <w:r w:rsidR="00240DD1" w:rsidRPr="00EB1A44">
        <w:rPr>
          <w:rFonts w:asciiTheme="majorHAnsi" w:hAnsiTheme="majorHAnsi" w:cstheme="majorHAnsi"/>
          <w:bCs/>
        </w:rPr>
        <w:t xml:space="preserve">ng còn gặp nhiều lúng túng trong quá trình đánh giá đối với </w:t>
      </w:r>
      <w:r w:rsidR="00FE165C" w:rsidRPr="00EB1A44">
        <w:rPr>
          <w:rFonts w:asciiTheme="majorHAnsi" w:hAnsiTheme="majorHAnsi" w:cstheme="majorHAnsi"/>
          <w:bCs/>
        </w:rPr>
        <w:t xml:space="preserve">yêu cầu tối thiếu đối với 1 số tiêu </w:t>
      </w:r>
      <w:r w:rsidR="003D5619" w:rsidRPr="00EB1A44">
        <w:rPr>
          <w:rFonts w:asciiTheme="majorHAnsi" w:hAnsiTheme="majorHAnsi" w:cstheme="majorHAnsi"/>
          <w:bCs/>
        </w:rPr>
        <w:t xml:space="preserve">chí phải đạt cấp độ </w:t>
      </w:r>
      <w:r w:rsidR="000B645D" w:rsidRPr="00EB1A44">
        <w:rPr>
          <w:rFonts w:asciiTheme="majorHAnsi" w:hAnsiTheme="majorHAnsi" w:cstheme="majorHAnsi"/>
          <w:bCs/>
        </w:rPr>
        <w:t>sao;</w:t>
      </w:r>
    </w:p>
    <w:p w14:paraId="6B457401" w14:textId="1D939034" w:rsidR="006A1E30" w:rsidRPr="00EB1A44" w:rsidRDefault="007C37ED" w:rsidP="00BD07C8">
      <w:pPr>
        <w:tabs>
          <w:tab w:val="left" w:pos="720"/>
        </w:tabs>
        <w:spacing w:before="120" w:after="0"/>
        <w:ind w:firstLine="709"/>
        <w:rPr>
          <w:rFonts w:asciiTheme="majorHAnsi" w:hAnsiTheme="majorHAnsi" w:cstheme="majorHAnsi"/>
          <w:bCs/>
          <w:szCs w:val="28"/>
        </w:rPr>
      </w:pPr>
      <w:r w:rsidRPr="00EB1A44">
        <w:rPr>
          <w:rFonts w:asciiTheme="majorHAnsi" w:hAnsiTheme="majorHAnsi" w:cstheme="majorHAnsi"/>
          <w:bCs/>
        </w:rPr>
        <w:t xml:space="preserve">- </w:t>
      </w:r>
      <w:r w:rsidR="00240DD1" w:rsidRPr="00EB1A44">
        <w:rPr>
          <w:rFonts w:asciiTheme="majorHAnsi" w:hAnsiTheme="majorHAnsi" w:cstheme="majorHAnsi"/>
          <w:bCs/>
        </w:rPr>
        <w:t xml:space="preserve">Các chủ thể </w:t>
      </w:r>
      <w:r w:rsidR="00240DD1" w:rsidRPr="00EB1A44">
        <w:rPr>
          <w:rFonts w:asciiTheme="majorHAnsi" w:hAnsiTheme="majorHAnsi" w:cstheme="majorHAnsi"/>
          <w:bCs/>
          <w:szCs w:val="28"/>
        </w:rPr>
        <w:t>có quy mô sản xuất nhỏ, hộ kinh doanh nhỏ lẻ</w:t>
      </w:r>
      <w:r w:rsidR="00240DD1" w:rsidRPr="00EB1A44">
        <w:rPr>
          <w:rFonts w:asciiTheme="majorHAnsi" w:hAnsiTheme="majorHAnsi" w:cstheme="majorHAnsi"/>
          <w:bCs/>
        </w:rPr>
        <w:t xml:space="preserve"> </w:t>
      </w:r>
      <w:r w:rsidR="00D8491F" w:rsidRPr="00EB1A44">
        <w:rPr>
          <w:rFonts w:asciiTheme="majorHAnsi" w:hAnsiTheme="majorHAnsi" w:cstheme="majorHAnsi"/>
          <w:bCs/>
        </w:rPr>
        <w:t>còn sản xuất thủ công</w:t>
      </w:r>
      <w:r w:rsidR="004C0D61" w:rsidRPr="00EB1A44">
        <w:rPr>
          <w:rFonts w:asciiTheme="majorHAnsi" w:hAnsiTheme="majorHAnsi" w:cstheme="majorHAnsi"/>
          <w:bCs/>
        </w:rPr>
        <w:t xml:space="preserve"> mang bản sắc, giá trị của địa phương nhưng chưa mạnh dạn tham gia đánh giá, phân hạng sản phẩm OCOP do</w:t>
      </w:r>
      <w:r w:rsidR="00D8491F" w:rsidRPr="00EB1A44">
        <w:rPr>
          <w:rFonts w:asciiTheme="majorHAnsi" w:hAnsiTheme="majorHAnsi" w:cstheme="majorHAnsi"/>
          <w:bCs/>
        </w:rPr>
        <w:t xml:space="preserve"> </w:t>
      </w:r>
      <w:r w:rsidR="004C0D61" w:rsidRPr="00EB1A44">
        <w:rPr>
          <w:rFonts w:asciiTheme="majorHAnsi" w:hAnsiTheme="majorHAnsi" w:cstheme="majorHAnsi"/>
          <w:bCs/>
          <w:szCs w:val="28"/>
        </w:rPr>
        <w:t>hồ sơ khá phức tạp, đòi hỏi có đơn vị tư vấn phát triển sản phẩm và lập hồ sơ, hướng dẫn tham gia đánh giá sản phẩm OCOP</w:t>
      </w:r>
      <w:r w:rsidR="00C9125B" w:rsidRPr="00EB1A44">
        <w:rPr>
          <w:rFonts w:asciiTheme="majorHAnsi" w:hAnsiTheme="majorHAnsi" w:cstheme="majorHAnsi"/>
          <w:bCs/>
          <w:szCs w:val="28"/>
        </w:rPr>
        <w:t>;</w:t>
      </w:r>
    </w:p>
    <w:p w14:paraId="1752B37A" w14:textId="2B7C04A9" w:rsidR="00C9125B" w:rsidRPr="00EB1A44" w:rsidRDefault="00C9125B" w:rsidP="00BD07C8">
      <w:pPr>
        <w:tabs>
          <w:tab w:val="left" w:pos="720"/>
        </w:tabs>
        <w:spacing w:before="120" w:after="0"/>
        <w:ind w:firstLine="709"/>
        <w:rPr>
          <w:rFonts w:asciiTheme="majorHAnsi" w:hAnsiTheme="majorHAnsi" w:cstheme="majorHAnsi"/>
          <w:bCs/>
        </w:rPr>
      </w:pPr>
      <w:r w:rsidRPr="00EB1A44">
        <w:rPr>
          <w:rFonts w:asciiTheme="majorHAnsi" w:hAnsiTheme="majorHAnsi" w:cstheme="majorHAnsi"/>
          <w:bCs/>
        </w:rPr>
        <w:t xml:space="preserve">- Tại khoản a, mục 2, điều 87 của Thông tư số 55/TT-BTC ngày 15/8/2023 của Bộ Tài chính Quy định quản lý, sử dụng và quyết toán kinh phí sự nghiệp từ nguồn ngân sách nhà nước thực hiện các Chương trình mục tiêu quốc gia giai đoạn 2021-2025, hướng dẫn chi hỗ trợ xây dựng Đề án, Kế hoạch cấp tỉnh, huyện; hỗ trợ tư vấn phát triển sản phẩm, xây dựng hồ sơ sản phẩm bao gồm chi hỗ trợ điều tra, khảo sát, thu thập dữ liệu sản phẩm, thuê chuyên gia tư vấn xây dựng đề án, kế hoạch, xây dựng câu chuyện sản phẩm, tuy nhiên theo Thông tư 05/2022/TT-BNNPTNT ngày 25/7/2022 của Bộ Nông nghiệp và Phát triển </w:t>
      </w:r>
      <w:r w:rsidR="00CE4777" w:rsidRPr="00EB1A44">
        <w:rPr>
          <w:rFonts w:asciiTheme="majorHAnsi" w:hAnsiTheme="majorHAnsi" w:cstheme="majorHAnsi"/>
          <w:bCs/>
        </w:rPr>
        <w:t xml:space="preserve">nông </w:t>
      </w:r>
      <w:r w:rsidRPr="00EB1A44">
        <w:rPr>
          <w:rFonts w:asciiTheme="majorHAnsi" w:hAnsiTheme="majorHAnsi" w:cstheme="majorHAnsi"/>
          <w:bCs/>
        </w:rPr>
        <w:t xml:space="preserve">thôn Hướng dẫn một số nội dung thực hiện Chương trình thuộc phạm vi quản lý nhà nước của Bộ Nông nghiệp không có quy định nội dung nêu trên trong công </w:t>
      </w:r>
      <w:r w:rsidRPr="00EB1A44">
        <w:rPr>
          <w:rFonts w:asciiTheme="majorHAnsi" w:hAnsiTheme="majorHAnsi" w:cstheme="majorHAnsi"/>
          <w:bCs/>
        </w:rPr>
        <w:lastRenderedPageBreak/>
        <w:t xml:space="preserve">tác thực hiện triển khai Chương trình Mỗi xã một sản phẩm (OCOP) nên địa phương còn gặp </w:t>
      </w:r>
      <w:r w:rsidR="00C50B19" w:rsidRPr="00EB1A44">
        <w:rPr>
          <w:rFonts w:asciiTheme="majorHAnsi" w:hAnsiTheme="majorHAnsi" w:cstheme="majorHAnsi"/>
          <w:bCs/>
        </w:rPr>
        <w:t xml:space="preserve">khó khăn trong quá trình thẩm định nội dung thuê đơn vị tư vấn thực hiện hồ sơ </w:t>
      </w:r>
      <w:r w:rsidR="00C34706" w:rsidRPr="00EB1A44">
        <w:rPr>
          <w:rFonts w:asciiTheme="majorHAnsi" w:hAnsiTheme="majorHAnsi" w:cstheme="majorHAnsi"/>
          <w:bCs/>
        </w:rPr>
        <w:t>OCOP</w:t>
      </w:r>
      <w:r w:rsidR="00C50B19" w:rsidRPr="00EB1A44">
        <w:rPr>
          <w:rFonts w:asciiTheme="majorHAnsi" w:hAnsiTheme="majorHAnsi" w:cstheme="majorHAnsi"/>
          <w:bCs/>
        </w:rPr>
        <w:t xml:space="preserve"> cho các chủ </w:t>
      </w:r>
      <w:r w:rsidR="00F038D8" w:rsidRPr="00EB1A44">
        <w:rPr>
          <w:rFonts w:asciiTheme="majorHAnsi" w:hAnsiTheme="majorHAnsi" w:cstheme="majorHAnsi"/>
          <w:bCs/>
        </w:rPr>
        <w:t>thể;</w:t>
      </w:r>
    </w:p>
    <w:p w14:paraId="20056396" w14:textId="1B90E329" w:rsidR="00B32934" w:rsidRPr="00EB1A44" w:rsidRDefault="00D8491F" w:rsidP="00B32934">
      <w:pPr>
        <w:tabs>
          <w:tab w:val="left" w:pos="720"/>
        </w:tabs>
        <w:spacing w:before="120" w:after="0"/>
        <w:ind w:firstLine="709"/>
        <w:rPr>
          <w:rFonts w:asciiTheme="majorHAnsi" w:hAnsiTheme="majorHAnsi" w:cstheme="majorHAnsi"/>
          <w:bCs/>
          <w:szCs w:val="28"/>
        </w:rPr>
      </w:pPr>
      <w:r w:rsidRPr="00EB1A44">
        <w:rPr>
          <w:rFonts w:asciiTheme="majorHAnsi" w:hAnsiTheme="majorHAnsi" w:cstheme="majorHAnsi"/>
          <w:bCs/>
        </w:rPr>
        <w:t xml:space="preserve">- </w:t>
      </w:r>
      <w:r w:rsidR="00AE4B47" w:rsidRPr="00EB1A44">
        <w:rPr>
          <w:rFonts w:asciiTheme="majorHAnsi" w:hAnsiTheme="majorHAnsi" w:cstheme="majorHAnsi"/>
          <w:bCs/>
        </w:rPr>
        <w:t>Đối với sản phẩm ngành hàng Yến, có nhiều cơ sở mong muốn đăng ký tham gia đánh giá, phân hạng. Tuy nhiên đến nay chưa có văn bản hướng dẫn đối với mặt hàng này nên đ</w:t>
      </w:r>
      <w:r w:rsidR="00AE4B47" w:rsidRPr="00EB1A44">
        <w:rPr>
          <w:rFonts w:asciiTheme="majorHAnsi" w:hAnsiTheme="majorHAnsi" w:cstheme="majorHAnsi"/>
          <w:bCs/>
          <w:szCs w:val="28"/>
        </w:rPr>
        <w:t xml:space="preserve">ịa phương chưa có cơ sở để hướng dẫn Chủ thể thực </w:t>
      </w:r>
      <w:r w:rsidR="00F038D8" w:rsidRPr="00EB1A44">
        <w:rPr>
          <w:rFonts w:asciiTheme="majorHAnsi" w:hAnsiTheme="majorHAnsi" w:cstheme="majorHAnsi"/>
          <w:bCs/>
          <w:szCs w:val="28"/>
        </w:rPr>
        <w:t>hiện.</w:t>
      </w:r>
    </w:p>
    <w:p w14:paraId="4BDEB1C6" w14:textId="483AD62D" w:rsidR="006A1E30" w:rsidRPr="00E622A4" w:rsidRDefault="00B32934" w:rsidP="00BD07C8">
      <w:pPr>
        <w:tabs>
          <w:tab w:val="left" w:pos="720"/>
        </w:tabs>
        <w:spacing w:before="120" w:after="0"/>
        <w:ind w:firstLine="709"/>
        <w:rPr>
          <w:rFonts w:asciiTheme="majorHAnsi" w:hAnsiTheme="majorHAnsi" w:cstheme="majorHAnsi"/>
          <w:b/>
          <w:spacing w:val="-2"/>
          <w:szCs w:val="28"/>
        </w:rPr>
      </w:pPr>
      <w:r w:rsidRPr="00E622A4">
        <w:rPr>
          <w:rFonts w:asciiTheme="majorHAnsi" w:hAnsiTheme="majorHAnsi" w:cstheme="majorHAnsi"/>
          <w:b/>
          <w:spacing w:val="-2"/>
          <w:szCs w:val="28"/>
          <w:lang w:val="nl-NL"/>
        </w:rPr>
        <w:t>I</w:t>
      </w:r>
      <w:r w:rsidR="0085163C">
        <w:rPr>
          <w:rFonts w:asciiTheme="majorHAnsi" w:hAnsiTheme="majorHAnsi" w:cstheme="majorHAnsi"/>
          <w:b/>
          <w:spacing w:val="-2"/>
          <w:szCs w:val="28"/>
          <w:lang w:val="nl-NL"/>
        </w:rPr>
        <w:t>V</w:t>
      </w:r>
      <w:r w:rsidR="006A1E30" w:rsidRPr="00E622A4">
        <w:rPr>
          <w:rFonts w:asciiTheme="majorHAnsi" w:hAnsiTheme="majorHAnsi" w:cstheme="majorHAnsi"/>
          <w:b/>
          <w:spacing w:val="-2"/>
          <w:szCs w:val="28"/>
          <w:lang w:val="nl-NL"/>
        </w:rPr>
        <w:t xml:space="preserve">. </w:t>
      </w:r>
      <w:r w:rsidRPr="00E622A4">
        <w:rPr>
          <w:rFonts w:asciiTheme="majorHAnsi" w:hAnsiTheme="majorHAnsi" w:cstheme="majorHAnsi"/>
          <w:b/>
          <w:spacing w:val="-2"/>
          <w:szCs w:val="28"/>
          <w:lang w:val="nl-NL"/>
        </w:rPr>
        <w:t>Định</w:t>
      </w:r>
      <w:r w:rsidR="006A1E30" w:rsidRPr="00E622A4">
        <w:rPr>
          <w:rFonts w:asciiTheme="majorHAnsi" w:hAnsiTheme="majorHAnsi" w:cstheme="majorHAnsi"/>
          <w:b/>
          <w:spacing w:val="-2"/>
          <w:szCs w:val="28"/>
          <w:lang w:val="nl-NL"/>
        </w:rPr>
        <w:t xml:space="preserve"> hướng</w:t>
      </w:r>
      <w:r w:rsidR="00C34706" w:rsidRPr="00E622A4">
        <w:rPr>
          <w:rFonts w:asciiTheme="majorHAnsi" w:hAnsiTheme="majorHAnsi" w:cstheme="majorHAnsi"/>
          <w:b/>
          <w:spacing w:val="-2"/>
          <w:szCs w:val="28"/>
        </w:rPr>
        <w:t xml:space="preserve"> thực hiện </w:t>
      </w:r>
      <w:r w:rsidRPr="00E622A4">
        <w:rPr>
          <w:rFonts w:asciiTheme="majorHAnsi" w:hAnsiTheme="majorHAnsi" w:cstheme="majorHAnsi"/>
          <w:b/>
          <w:spacing w:val="-2"/>
          <w:szCs w:val="28"/>
        </w:rPr>
        <w:t xml:space="preserve">Chương trình OCOP </w:t>
      </w:r>
      <w:r w:rsidR="00C34706" w:rsidRPr="00E622A4">
        <w:rPr>
          <w:rFonts w:asciiTheme="majorHAnsi" w:hAnsiTheme="majorHAnsi" w:cstheme="majorHAnsi"/>
          <w:b/>
          <w:spacing w:val="-2"/>
          <w:szCs w:val="28"/>
        </w:rPr>
        <w:t>năm 2024</w:t>
      </w:r>
    </w:p>
    <w:p w14:paraId="73E7FDE4" w14:textId="04AEECC7" w:rsidR="00B32934" w:rsidRPr="00E622A4" w:rsidRDefault="00B32934" w:rsidP="00BD07C8">
      <w:pPr>
        <w:spacing w:before="120" w:after="0"/>
        <w:ind w:firstLine="720"/>
        <w:rPr>
          <w:rFonts w:asciiTheme="majorHAnsi" w:eastAsia="Times New Roman" w:hAnsiTheme="majorHAnsi" w:cstheme="majorHAnsi"/>
          <w:b/>
          <w:bCs/>
          <w:szCs w:val="28"/>
        </w:rPr>
      </w:pPr>
      <w:r w:rsidRPr="00E622A4">
        <w:rPr>
          <w:rFonts w:asciiTheme="majorHAnsi" w:eastAsia="Times New Roman" w:hAnsiTheme="majorHAnsi" w:cstheme="majorHAnsi"/>
          <w:b/>
          <w:bCs/>
          <w:szCs w:val="28"/>
        </w:rPr>
        <w:t>1. Mục tiêu:</w:t>
      </w:r>
    </w:p>
    <w:p w14:paraId="45BE4CC8" w14:textId="036E8635" w:rsidR="00B32934" w:rsidRPr="00EB1A44" w:rsidRDefault="0077561D" w:rsidP="00BD07C8">
      <w:pPr>
        <w:spacing w:before="120" w:after="0"/>
        <w:ind w:firstLine="720"/>
        <w:rPr>
          <w:rFonts w:asciiTheme="majorHAnsi" w:eastAsia="Times New Roman" w:hAnsiTheme="majorHAnsi" w:cstheme="majorHAnsi"/>
          <w:szCs w:val="28"/>
        </w:rPr>
      </w:pPr>
      <w:r w:rsidRPr="00E622A4">
        <w:rPr>
          <w:rFonts w:asciiTheme="majorHAnsi" w:eastAsia="Times New Roman" w:hAnsiTheme="majorHAnsi" w:cstheme="majorHAnsi"/>
          <w:szCs w:val="28"/>
        </w:rPr>
        <w:t xml:space="preserve">- </w:t>
      </w:r>
      <w:r w:rsidR="00B32934" w:rsidRPr="00E622A4">
        <w:rPr>
          <w:rFonts w:asciiTheme="majorHAnsi" w:eastAsia="Times New Roman" w:hAnsiTheme="majorHAnsi" w:cstheme="majorHAnsi"/>
          <w:szCs w:val="28"/>
        </w:rPr>
        <w:t>Tiếp tục triển khai Chương trình Mỗi xã một sản phẩm (OCOP) trên địa bàn thành phố Long Xuyên</w:t>
      </w:r>
      <w:r w:rsidR="00B32934" w:rsidRPr="00EB1A44">
        <w:rPr>
          <w:rFonts w:asciiTheme="majorHAnsi" w:eastAsia="Times New Roman" w:hAnsiTheme="majorHAnsi" w:cstheme="majorHAnsi"/>
          <w:szCs w:val="28"/>
        </w:rPr>
        <w:t>;</w:t>
      </w:r>
    </w:p>
    <w:p w14:paraId="0F30E18A" w14:textId="45F39A56" w:rsidR="00B32934" w:rsidRPr="00EB1A44" w:rsidRDefault="0077561D" w:rsidP="00BD07C8">
      <w:pPr>
        <w:spacing w:before="120" w:after="0"/>
        <w:ind w:firstLine="720"/>
        <w:rPr>
          <w:rFonts w:asciiTheme="majorHAnsi" w:eastAsia="Times New Roman" w:hAnsiTheme="majorHAnsi" w:cstheme="majorHAnsi"/>
          <w:szCs w:val="28"/>
        </w:rPr>
      </w:pPr>
      <w:r w:rsidRPr="00EB1A44">
        <w:rPr>
          <w:rFonts w:asciiTheme="majorHAnsi" w:eastAsia="Times New Roman" w:hAnsiTheme="majorHAnsi" w:cstheme="majorHAnsi"/>
          <w:szCs w:val="28"/>
        </w:rPr>
        <w:t xml:space="preserve">- </w:t>
      </w:r>
      <w:r w:rsidR="00B32934" w:rsidRPr="00EB1A44">
        <w:rPr>
          <w:rFonts w:asciiTheme="majorHAnsi" w:eastAsia="Times New Roman" w:hAnsiTheme="majorHAnsi" w:cstheme="majorHAnsi"/>
          <w:szCs w:val="28"/>
        </w:rPr>
        <w:t xml:space="preserve">Nâng cao năng lực quản lý, hoạt động cho doanh nghiệp, </w:t>
      </w:r>
      <w:r w:rsidR="000A6E4E" w:rsidRPr="00EB1A44">
        <w:rPr>
          <w:rFonts w:asciiTheme="majorHAnsi" w:eastAsia="Times New Roman" w:hAnsiTheme="majorHAnsi" w:cstheme="majorHAnsi"/>
          <w:szCs w:val="28"/>
        </w:rPr>
        <w:t>HTX/THT, Hộ kinh doanh tham gia OCOP;</w:t>
      </w:r>
    </w:p>
    <w:p w14:paraId="3E1C12D6" w14:textId="179B05A1" w:rsidR="000A6E4E" w:rsidRPr="00EB1A44" w:rsidRDefault="0077561D" w:rsidP="00BD07C8">
      <w:pPr>
        <w:spacing w:before="120" w:after="0"/>
        <w:ind w:firstLine="720"/>
        <w:rPr>
          <w:rFonts w:asciiTheme="majorHAnsi" w:hAnsiTheme="majorHAnsi" w:cstheme="majorHAnsi"/>
          <w:szCs w:val="28"/>
        </w:rPr>
      </w:pPr>
      <w:r w:rsidRPr="00EB1A44">
        <w:rPr>
          <w:rFonts w:asciiTheme="majorHAnsi" w:hAnsiTheme="majorHAnsi" w:cstheme="majorHAnsi"/>
          <w:szCs w:val="28"/>
        </w:rPr>
        <w:t xml:space="preserve">- </w:t>
      </w:r>
      <w:r w:rsidR="000A6E4E" w:rsidRPr="00EB1A44">
        <w:rPr>
          <w:rFonts w:asciiTheme="majorHAnsi" w:hAnsiTheme="majorHAnsi" w:cstheme="majorHAnsi"/>
          <w:szCs w:val="28"/>
        </w:rPr>
        <w:t xml:space="preserve">Phấn đấu có </w:t>
      </w:r>
      <w:r w:rsidR="0085163C" w:rsidRPr="0085163C">
        <w:rPr>
          <w:rFonts w:asciiTheme="majorHAnsi" w:hAnsiTheme="majorHAnsi" w:cstheme="majorHAnsi"/>
          <w:szCs w:val="28"/>
        </w:rPr>
        <w:t>từ 6-8</w:t>
      </w:r>
      <w:r w:rsidR="000A6E4E" w:rsidRPr="00EB1A44">
        <w:rPr>
          <w:rFonts w:asciiTheme="majorHAnsi" w:hAnsiTheme="majorHAnsi" w:cstheme="majorHAnsi"/>
          <w:szCs w:val="28"/>
        </w:rPr>
        <w:t xml:space="preserve"> sản phẩm đạt chứng nhận OCOP từ 03 sao trở lên; trong đó, 02 xã nông thôn mới có các sản phẩm đạt tiêu chuẩn OCOP; Tiếp tục hỗ trợ, hướng dẫn đối với các sản phẩm đạt chứng nhận OCOP để tham gia nâng hạng và đánh giá phân hạng lại cho sản phẩm hết thời gian chứng nhận (36 tháng).</w:t>
      </w:r>
    </w:p>
    <w:p w14:paraId="628A2F66" w14:textId="72732B1A" w:rsidR="000A6E4E" w:rsidRPr="00EB1A44" w:rsidRDefault="000A6E4E" w:rsidP="00BD07C8">
      <w:pPr>
        <w:spacing w:before="120" w:after="0"/>
        <w:ind w:firstLine="720"/>
        <w:rPr>
          <w:rFonts w:asciiTheme="majorHAnsi" w:eastAsia="Times New Roman" w:hAnsiTheme="majorHAnsi" w:cstheme="majorHAnsi"/>
          <w:b/>
          <w:bCs/>
          <w:sz w:val="27"/>
          <w:szCs w:val="27"/>
        </w:rPr>
      </w:pPr>
      <w:r w:rsidRPr="00EB1A44">
        <w:rPr>
          <w:rFonts w:asciiTheme="majorHAnsi" w:hAnsiTheme="majorHAnsi" w:cstheme="majorHAnsi"/>
          <w:b/>
          <w:bCs/>
          <w:szCs w:val="28"/>
        </w:rPr>
        <w:t>2. Nhiệm vụ và giải pháp thực hiện</w:t>
      </w:r>
    </w:p>
    <w:p w14:paraId="22F1F78F" w14:textId="7A60F01A" w:rsidR="00C34706" w:rsidRPr="001B79F3" w:rsidRDefault="00E52F9B" w:rsidP="00BD07C8">
      <w:pPr>
        <w:spacing w:before="120" w:after="0"/>
        <w:ind w:firstLine="720"/>
        <w:rPr>
          <w:rStyle w:val="apple-converted-space"/>
          <w:rFonts w:asciiTheme="majorHAnsi" w:eastAsia="Times New Roman" w:hAnsiTheme="majorHAnsi" w:cstheme="majorHAnsi"/>
          <w:szCs w:val="28"/>
        </w:rPr>
      </w:pPr>
      <w:r w:rsidRPr="00EB1A44">
        <w:rPr>
          <w:rFonts w:asciiTheme="majorHAnsi" w:eastAsia="Times New Roman" w:hAnsiTheme="majorHAnsi" w:cstheme="majorHAnsi"/>
          <w:sz w:val="27"/>
          <w:szCs w:val="27"/>
        </w:rPr>
        <w:t>-</w:t>
      </w:r>
      <w:r w:rsidRPr="00EB1A44">
        <w:rPr>
          <w:rStyle w:val="apple-converted-space"/>
          <w:rFonts w:asciiTheme="majorHAnsi" w:eastAsia="Times New Roman" w:hAnsiTheme="majorHAnsi" w:cstheme="majorHAnsi"/>
          <w:sz w:val="27"/>
          <w:szCs w:val="27"/>
        </w:rPr>
        <w:t> </w:t>
      </w:r>
      <w:r w:rsidR="00C34706" w:rsidRPr="001B79F3">
        <w:rPr>
          <w:rStyle w:val="apple-converted-space"/>
          <w:rFonts w:asciiTheme="majorHAnsi" w:eastAsia="Times New Roman" w:hAnsiTheme="majorHAnsi" w:cstheme="majorHAnsi"/>
          <w:szCs w:val="28"/>
        </w:rPr>
        <w:t>Xây dựng Kế hoạch thực hiện triển khai Chương trình Mỗi xã một sản phẩm năm 2024;</w:t>
      </w:r>
    </w:p>
    <w:p w14:paraId="3956CA9A" w14:textId="4658F675" w:rsidR="006A1E30" w:rsidRPr="00EB1A44" w:rsidRDefault="006A1E30" w:rsidP="004B471B">
      <w:pPr>
        <w:spacing w:before="120" w:after="0"/>
        <w:ind w:firstLine="720"/>
        <w:rPr>
          <w:rFonts w:asciiTheme="majorHAnsi" w:hAnsiTheme="majorHAnsi" w:cstheme="majorHAnsi"/>
          <w:szCs w:val="28"/>
        </w:rPr>
      </w:pPr>
      <w:r w:rsidRPr="001B79F3">
        <w:rPr>
          <w:rFonts w:asciiTheme="majorHAnsi" w:hAnsiTheme="majorHAnsi" w:cstheme="majorHAnsi"/>
          <w:szCs w:val="28"/>
          <w:lang w:eastAsia="vi-VN"/>
        </w:rPr>
        <w:t>-</w:t>
      </w:r>
      <w:r w:rsidRPr="001B79F3">
        <w:rPr>
          <w:rFonts w:asciiTheme="majorHAnsi" w:hAnsiTheme="majorHAnsi" w:cstheme="majorHAnsi"/>
          <w:szCs w:val="28"/>
        </w:rPr>
        <w:t xml:space="preserve"> </w:t>
      </w:r>
      <w:r w:rsidR="00827DBA" w:rsidRPr="001B79F3">
        <w:rPr>
          <w:rFonts w:asciiTheme="majorHAnsi" w:hAnsiTheme="majorHAnsi" w:cstheme="majorHAnsi"/>
          <w:szCs w:val="28"/>
        </w:rPr>
        <w:t>T</w:t>
      </w:r>
      <w:r w:rsidRPr="001B79F3">
        <w:rPr>
          <w:rFonts w:asciiTheme="majorHAnsi" w:hAnsiTheme="majorHAnsi" w:cstheme="majorHAnsi"/>
          <w:szCs w:val="28"/>
        </w:rPr>
        <w:t>riển khai các hoạt</w:t>
      </w:r>
      <w:r w:rsidRPr="00EB1A44">
        <w:rPr>
          <w:rFonts w:asciiTheme="majorHAnsi" w:hAnsiTheme="majorHAnsi" w:cstheme="majorHAnsi"/>
          <w:szCs w:val="28"/>
        </w:rPr>
        <w:t xml:space="preserve"> động </w:t>
      </w:r>
      <w:r w:rsidR="007601E3" w:rsidRPr="00EB1A44">
        <w:rPr>
          <w:rFonts w:asciiTheme="majorHAnsi" w:hAnsiTheme="majorHAnsi" w:cstheme="majorHAnsi"/>
          <w:szCs w:val="28"/>
        </w:rPr>
        <w:t xml:space="preserve">tuyên truyền </w:t>
      </w:r>
      <w:r w:rsidR="007601E3" w:rsidRPr="00EB1A44">
        <w:rPr>
          <w:rFonts w:asciiTheme="majorHAnsi" w:hAnsiTheme="majorHAnsi" w:cstheme="majorHAnsi"/>
          <w:szCs w:val="28"/>
          <w:lang w:eastAsia="vi-VN"/>
        </w:rPr>
        <w:t>nâng cao tầm quan trọng và ý nghĩa của Chương trình OCOP;</w:t>
      </w:r>
      <w:r w:rsidR="00A44AA8" w:rsidRPr="00EB1A44">
        <w:rPr>
          <w:rFonts w:asciiTheme="majorHAnsi" w:hAnsiTheme="majorHAnsi" w:cstheme="majorHAnsi"/>
          <w:szCs w:val="28"/>
          <w:lang w:eastAsia="vi-VN"/>
        </w:rPr>
        <w:t xml:space="preserve"> </w:t>
      </w:r>
      <w:r w:rsidRPr="00EB1A44">
        <w:rPr>
          <w:rFonts w:asciiTheme="majorHAnsi" w:hAnsiTheme="majorHAnsi" w:cstheme="majorHAnsi"/>
          <w:szCs w:val="28"/>
        </w:rPr>
        <w:t xml:space="preserve">phát triển và đánh giá sản phẩm OCOP, như: tiếp nhận đăng ký tham gia của các Chủ thể có sản phẩm tiềm năng OCOP, phối hợp với các phòng, ban ngành hướng dẫn Chủ thể thực hiện các hồ sơ minh chứng theo hướng dẫn đánh </w:t>
      </w:r>
      <w:r w:rsidR="00AE4B47" w:rsidRPr="00EB1A44">
        <w:rPr>
          <w:rFonts w:asciiTheme="majorHAnsi" w:hAnsiTheme="majorHAnsi" w:cstheme="majorHAnsi"/>
          <w:szCs w:val="28"/>
        </w:rPr>
        <w:t>giá,</w:t>
      </w:r>
      <w:r w:rsidRPr="00EB1A44">
        <w:rPr>
          <w:rFonts w:asciiTheme="majorHAnsi" w:hAnsiTheme="majorHAnsi" w:cstheme="majorHAnsi"/>
          <w:szCs w:val="28"/>
        </w:rPr>
        <w:t xml:space="preserve"> phân hạng sản phẩm </w:t>
      </w:r>
      <w:r w:rsidR="00827DBA" w:rsidRPr="00EB1A44">
        <w:rPr>
          <w:rFonts w:asciiTheme="majorHAnsi" w:hAnsiTheme="majorHAnsi" w:cstheme="majorHAnsi"/>
          <w:szCs w:val="28"/>
        </w:rPr>
        <w:t>OCOP;</w:t>
      </w:r>
    </w:p>
    <w:p w14:paraId="3D06E669" w14:textId="1CE53C95" w:rsidR="007D046D" w:rsidRPr="00EB1A44" w:rsidRDefault="007D046D" w:rsidP="004B471B">
      <w:pPr>
        <w:spacing w:before="120" w:after="0"/>
        <w:ind w:firstLine="720"/>
        <w:rPr>
          <w:rFonts w:asciiTheme="majorHAnsi" w:hAnsiTheme="majorHAnsi" w:cstheme="majorHAnsi"/>
          <w:szCs w:val="28"/>
        </w:rPr>
      </w:pPr>
      <w:r w:rsidRPr="00EB1A44">
        <w:rPr>
          <w:rFonts w:asciiTheme="majorHAnsi" w:hAnsiTheme="majorHAnsi" w:cstheme="majorHAnsi"/>
          <w:szCs w:val="28"/>
        </w:rPr>
        <w:t xml:space="preserve">- Duy trì nâng cao chất lượng sản phẩm đã đạt chứng nhận OCOP từ 03 trở </w:t>
      </w:r>
      <w:r w:rsidR="00AB6505" w:rsidRPr="00EB1A44">
        <w:rPr>
          <w:rFonts w:asciiTheme="majorHAnsi" w:hAnsiTheme="majorHAnsi" w:cstheme="majorHAnsi"/>
          <w:szCs w:val="28"/>
        </w:rPr>
        <w:t>lên</w:t>
      </w:r>
      <w:r w:rsidRPr="00EB1A44">
        <w:rPr>
          <w:rFonts w:asciiTheme="majorHAnsi" w:hAnsiTheme="majorHAnsi" w:cstheme="majorHAnsi"/>
          <w:szCs w:val="28"/>
        </w:rPr>
        <w:t xml:space="preserve">. Hỗ trợ các chủ thể đã đạt chứng nhận 03 </w:t>
      </w:r>
      <w:r w:rsidR="00711A91" w:rsidRPr="00EB1A44">
        <w:rPr>
          <w:rFonts w:asciiTheme="majorHAnsi" w:hAnsiTheme="majorHAnsi" w:cstheme="majorHAnsi"/>
          <w:szCs w:val="28"/>
        </w:rPr>
        <w:t>sao</w:t>
      </w:r>
      <w:r w:rsidRPr="00EB1A44">
        <w:rPr>
          <w:rFonts w:asciiTheme="majorHAnsi" w:hAnsiTheme="majorHAnsi" w:cstheme="majorHAnsi"/>
          <w:szCs w:val="28"/>
        </w:rPr>
        <w:t xml:space="preserve"> tham gia đánh giá nâng hạng </w:t>
      </w:r>
      <w:r w:rsidR="00AB6505" w:rsidRPr="00EB1A44">
        <w:rPr>
          <w:rFonts w:asciiTheme="majorHAnsi" w:hAnsiTheme="majorHAnsi" w:cstheme="majorHAnsi"/>
          <w:szCs w:val="28"/>
        </w:rPr>
        <w:t xml:space="preserve"> sản phẩm và đánh giá phân hạng lại đối với những sản phẩm hết thời gian chứng nhận (36 tháng);</w:t>
      </w:r>
    </w:p>
    <w:p w14:paraId="2151D9FA" w14:textId="0943B1B6" w:rsidR="004E4638" w:rsidRPr="00EB1A44" w:rsidRDefault="004E4638" w:rsidP="004B471B">
      <w:pPr>
        <w:spacing w:before="120" w:after="0"/>
        <w:ind w:firstLine="720"/>
        <w:rPr>
          <w:rFonts w:asciiTheme="majorHAnsi" w:hAnsiTheme="majorHAnsi" w:cstheme="majorHAnsi"/>
          <w:szCs w:val="28"/>
        </w:rPr>
      </w:pPr>
      <w:r w:rsidRPr="00EB1A44">
        <w:rPr>
          <w:rFonts w:asciiTheme="majorHAnsi" w:hAnsiTheme="majorHAnsi" w:cstheme="majorHAnsi"/>
          <w:szCs w:val="28"/>
        </w:rPr>
        <w:t>- Tiếp tục rà soát, kiện toàn Hội đồng và Tổ giúp việc Hội đồng đánh giá, phân hạng sản phẩm cấp thành phố phù hợp từng nhóm sản phẩm; Ủy ban nhân dân xã, phường tổ chức triển khai thực hiện và cử cán bộ phụ trách;</w:t>
      </w:r>
    </w:p>
    <w:p w14:paraId="050545FF" w14:textId="711471A6" w:rsidR="004E4638" w:rsidRPr="00EB1A44" w:rsidRDefault="004E4638" w:rsidP="004B471B">
      <w:pPr>
        <w:spacing w:before="120" w:after="0"/>
        <w:ind w:firstLine="720"/>
        <w:rPr>
          <w:rFonts w:asciiTheme="majorHAnsi" w:eastAsia="Times New Roman" w:hAnsiTheme="majorHAnsi" w:cstheme="majorHAnsi"/>
          <w:sz w:val="27"/>
          <w:szCs w:val="27"/>
        </w:rPr>
      </w:pPr>
      <w:r w:rsidRPr="00EB1A44">
        <w:rPr>
          <w:rFonts w:asciiTheme="majorHAnsi" w:hAnsiTheme="majorHAnsi" w:cstheme="majorHAnsi"/>
          <w:szCs w:val="28"/>
        </w:rPr>
        <w:t xml:space="preserve">- Từng bước số hóa quy trình OCOP, giúp các chủ thể tham gia chương trình OCOP và các đơn vị phụ trách </w:t>
      </w:r>
      <w:r w:rsidR="00A646B3" w:rsidRPr="00EB1A44">
        <w:rPr>
          <w:rFonts w:asciiTheme="majorHAnsi" w:hAnsiTheme="majorHAnsi" w:cstheme="majorHAnsi"/>
          <w:szCs w:val="28"/>
        </w:rPr>
        <w:t xml:space="preserve">chương trình OCOP </w:t>
      </w:r>
      <w:r w:rsidRPr="00EB1A44">
        <w:rPr>
          <w:rFonts w:asciiTheme="majorHAnsi" w:hAnsiTheme="majorHAnsi" w:cstheme="majorHAnsi"/>
          <w:szCs w:val="28"/>
        </w:rPr>
        <w:t xml:space="preserve">dễ dàng </w:t>
      </w:r>
      <w:r w:rsidR="00A646B3" w:rsidRPr="00EB1A44">
        <w:rPr>
          <w:rFonts w:asciiTheme="majorHAnsi" w:hAnsiTheme="majorHAnsi" w:cstheme="majorHAnsi"/>
          <w:szCs w:val="28"/>
        </w:rPr>
        <w:t>triển khai, tiết kiệm chi phí và tăng cường công tác quản lý chất lượng sản phẩm OCOP;</w:t>
      </w:r>
    </w:p>
    <w:p w14:paraId="3FA7F14F" w14:textId="20C3F847" w:rsidR="006A1E30" w:rsidRDefault="006A1E30" w:rsidP="004B471B">
      <w:pPr>
        <w:spacing w:before="120" w:after="0"/>
        <w:ind w:firstLine="720"/>
        <w:rPr>
          <w:rFonts w:asciiTheme="majorHAnsi" w:hAnsiTheme="majorHAnsi" w:cstheme="majorHAnsi"/>
          <w:szCs w:val="28"/>
        </w:rPr>
      </w:pPr>
      <w:r w:rsidRPr="00EB1A44">
        <w:rPr>
          <w:rFonts w:asciiTheme="majorHAnsi" w:hAnsiTheme="majorHAnsi" w:cstheme="majorHAnsi"/>
          <w:szCs w:val="28"/>
        </w:rPr>
        <w:t>- Xúc tiến thương mại sản phẩm OCOP, phối hợp Sở, ngành tỉnh thực hiện quảng bá, giới thiệu, kết nối các sản phẩm OCOP của địa phương.</w:t>
      </w:r>
      <w:r w:rsidR="00AA27D1" w:rsidRPr="00EB1A44">
        <w:rPr>
          <w:rFonts w:asciiTheme="majorHAnsi" w:hAnsiTheme="majorHAnsi" w:cstheme="majorHAnsi"/>
          <w:szCs w:val="28"/>
        </w:rPr>
        <w:t xml:space="preserve"> Hỗ trợ các doanh nghiệp tham gia các các hoạt động xúc tiến thương mại, kết nối giao thương </w:t>
      </w:r>
      <w:r w:rsidR="00AA27D1" w:rsidRPr="00EB1A44">
        <w:rPr>
          <w:rFonts w:asciiTheme="majorHAnsi" w:hAnsiTheme="majorHAnsi" w:cstheme="majorHAnsi"/>
          <w:szCs w:val="28"/>
        </w:rPr>
        <w:lastRenderedPageBreak/>
        <w:t>tại các phiên chợ, hội chợ, siêu thị; Quảng bá thương hiệu sản phẩm, mở rộng thị trường tiêu thụ; Kết nối với các doanh nghiệp khác nhằm nâng cao giá trị gia tăng và phát triển thị trường.</w:t>
      </w:r>
    </w:p>
    <w:p w14:paraId="262C9F51" w14:textId="1BC38F34" w:rsidR="0085163C" w:rsidRPr="00FA21D9" w:rsidRDefault="0085163C" w:rsidP="004B471B">
      <w:pPr>
        <w:spacing w:before="120" w:after="0"/>
        <w:ind w:firstLine="720"/>
        <w:rPr>
          <w:rFonts w:asciiTheme="majorHAnsi" w:hAnsiTheme="majorHAnsi" w:cstheme="majorHAnsi"/>
          <w:b/>
          <w:bCs/>
          <w:szCs w:val="28"/>
        </w:rPr>
      </w:pPr>
      <w:r w:rsidRPr="00FA21D9">
        <w:rPr>
          <w:rFonts w:asciiTheme="majorHAnsi" w:hAnsiTheme="majorHAnsi" w:cstheme="majorHAnsi"/>
          <w:b/>
          <w:bCs/>
          <w:szCs w:val="28"/>
        </w:rPr>
        <w:t>3. Kinh phí thực hiện</w:t>
      </w:r>
    </w:p>
    <w:p w14:paraId="2A373E02" w14:textId="05993AFE" w:rsidR="0085163C" w:rsidRPr="00FA21D9" w:rsidRDefault="0085163C" w:rsidP="004B471B">
      <w:pPr>
        <w:spacing w:before="120" w:after="0"/>
        <w:ind w:firstLine="720"/>
        <w:rPr>
          <w:rFonts w:asciiTheme="majorHAnsi" w:hAnsiTheme="majorHAnsi" w:cstheme="majorHAnsi"/>
          <w:szCs w:val="28"/>
        </w:rPr>
      </w:pPr>
      <w:r w:rsidRPr="0085163C">
        <w:rPr>
          <w:rFonts w:asciiTheme="majorHAnsi" w:hAnsiTheme="majorHAnsi" w:cstheme="majorHAnsi"/>
          <w:szCs w:val="28"/>
        </w:rPr>
        <w:t>Nguồn vốn triển khai thực hiện Chương trình Mỗi xã một sản phẩm thành phố Long Xuyên được thực hiện lồng ghép nguồn vốn sự nghiệp trung ương và địa phương của Chương trình OCOP được bố trí trong kế hoạch vốn ngân sách trung ương của Chương trình MTQG xây dựng nông thôn mới giai đoạn 2021 – 2025, vốn từ các chương trình, dự án và vốn đối ứng của các Chủ thể tham gia Chương trình OCOP theo các quy định hiện hành</w:t>
      </w:r>
      <w:r w:rsidRPr="00FA21D9">
        <w:rPr>
          <w:rFonts w:asciiTheme="majorHAnsi" w:hAnsiTheme="majorHAnsi" w:cstheme="majorHAnsi"/>
          <w:szCs w:val="28"/>
        </w:rPr>
        <w:t>.</w:t>
      </w:r>
    </w:p>
    <w:p w14:paraId="22C4F703" w14:textId="5CE0A946" w:rsidR="007C4B40" w:rsidRPr="00FA21D9" w:rsidRDefault="0085163C" w:rsidP="007C4B40">
      <w:pPr>
        <w:spacing w:before="120" w:after="0"/>
        <w:ind w:firstLine="720"/>
        <w:rPr>
          <w:rFonts w:asciiTheme="majorHAnsi" w:hAnsiTheme="majorHAnsi" w:cstheme="majorHAnsi"/>
          <w:b/>
          <w:bCs/>
          <w:szCs w:val="28"/>
        </w:rPr>
      </w:pPr>
      <w:r w:rsidRPr="00FA21D9">
        <w:rPr>
          <w:rFonts w:asciiTheme="majorHAnsi" w:hAnsiTheme="majorHAnsi" w:cstheme="majorHAnsi"/>
          <w:b/>
          <w:bCs/>
          <w:szCs w:val="28"/>
        </w:rPr>
        <w:t>V. Đề xuất, kiến nghị</w:t>
      </w:r>
    </w:p>
    <w:p w14:paraId="466538DC" w14:textId="77777777" w:rsidR="00AA7F80" w:rsidRPr="00FA21D9" w:rsidRDefault="00AA7F80" w:rsidP="007C4B40">
      <w:pPr>
        <w:spacing w:before="120" w:after="0"/>
        <w:ind w:firstLine="720"/>
        <w:rPr>
          <w:rFonts w:asciiTheme="majorHAnsi" w:hAnsiTheme="majorHAnsi" w:cstheme="majorHAnsi"/>
          <w:szCs w:val="28"/>
        </w:rPr>
      </w:pPr>
      <w:r w:rsidRPr="00FA21D9">
        <w:rPr>
          <w:rFonts w:asciiTheme="majorHAnsi" w:hAnsiTheme="majorHAnsi" w:cstheme="majorHAnsi"/>
          <w:szCs w:val="28"/>
        </w:rPr>
        <w:t>Qua quá trình thực hiện Chương trình OCOP, Ủy ban nhân dân thành phố Long Xuyên có một số đ</w:t>
      </w:r>
      <w:r w:rsidR="007C4B40" w:rsidRPr="00FA21D9">
        <w:rPr>
          <w:rFonts w:asciiTheme="majorHAnsi" w:hAnsiTheme="majorHAnsi" w:cstheme="majorHAnsi"/>
          <w:szCs w:val="28"/>
        </w:rPr>
        <w:t>ề nghị</w:t>
      </w:r>
      <w:r w:rsidRPr="00FA21D9">
        <w:rPr>
          <w:rFonts w:asciiTheme="majorHAnsi" w:hAnsiTheme="majorHAnsi" w:cstheme="majorHAnsi"/>
          <w:szCs w:val="28"/>
        </w:rPr>
        <w:t>, như sau:</w:t>
      </w:r>
    </w:p>
    <w:p w14:paraId="49FBB0DC" w14:textId="4AA8500F" w:rsidR="007C4B40" w:rsidRPr="00FA21D9" w:rsidRDefault="00AA7F80" w:rsidP="007C4B40">
      <w:pPr>
        <w:spacing w:before="120" w:after="0"/>
        <w:ind w:firstLine="720"/>
      </w:pPr>
      <w:r w:rsidRPr="00FA21D9">
        <w:rPr>
          <w:rFonts w:asciiTheme="majorHAnsi" w:hAnsiTheme="majorHAnsi" w:cstheme="majorHAnsi"/>
          <w:szCs w:val="28"/>
        </w:rPr>
        <w:t>1. Đối với nguồn vốn thực hiện Chương trình: H</w:t>
      </w:r>
      <w:r w:rsidR="007C4B40" w:rsidRPr="00FA21D9">
        <w:rPr>
          <w:rFonts w:asciiTheme="majorHAnsi" w:hAnsiTheme="majorHAnsi" w:cstheme="majorHAnsi"/>
          <w:szCs w:val="28"/>
        </w:rPr>
        <w:t xml:space="preserve">ướng dẫn cụ thể về việc thực hiện </w:t>
      </w:r>
      <w:r>
        <w:t>chi hỗ trợ tư vấn phát triển sản phẩm, xây dựng hồ sơ sản phẩm OCOP</w:t>
      </w:r>
      <w:r w:rsidRPr="00FA21D9">
        <w:t>.</w:t>
      </w:r>
    </w:p>
    <w:p w14:paraId="7B5CC0DF" w14:textId="298FB3CF" w:rsidR="00AA7F80" w:rsidRPr="007130FE" w:rsidRDefault="00A82A18" w:rsidP="007C4B40">
      <w:pPr>
        <w:spacing w:before="120" w:after="0"/>
        <w:ind w:firstLine="720"/>
        <w:rPr>
          <w:rFonts w:asciiTheme="majorHAnsi" w:hAnsiTheme="majorHAnsi" w:cstheme="majorHAnsi"/>
          <w:szCs w:val="28"/>
          <w:lang w:val="en-US"/>
        </w:rPr>
      </w:pPr>
      <w:r w:rsidRPr="00FA21D9">
        <w:t>2. Công tác thực hiện đánh giá, phân hạng sản phẩm: Có hướng dẫn đánh giá phân hạng sản phẩm đối với các sản phẩm được chế biến từ Yến</w:t>
      </w:r>
      <w:r w:rsidR="007130FE">
        <w:rPr>
          <w:lang w:val="en-US"/>
        </w:rPr>
        <w:t>.</w:t>
      </w:r>
    </w:p>
    <w:p w14:paraId="05E25787" w14:textId="26B791C8" w:rsidR="006A1E30" w:rsidRDefault="006A1E30" w:rsidP="004B471B">
      <w:pPr>
        <w:spacing w:before="120" w:after="0"/>
        <w:ind w:firstLine="720"/>
        <w:rPr>
          <w:rFonts w:asciiTheme="majorHAnsi" w:hAnsiTheme="majorHAnsi" w:cstheme="majorHAnsi"/>
          <w:szCs w:val="28"/>
        </w:rPr>
      </w:pPr>
      <w:r w:rsidRPr="00EB1A44">
        <w:rPr>
          <w:rFonts w:asciiTheme="majorHAnsi" w:hAnsiTheme="majorHAnsi" w:cstheme="majorHAnsi"/>
          <w:szCs w:val="28"/>
        </w:rPr>
        <w:t xml:space="preserve">Trên đây là </w:t>
      </w:r>
      <w:r w:rsidR="00854FDC" w:rsidRPr="00EB1A44">
        <w:rPr>
          <w:rFonts w:asciiTheme="majorHAnsi" w:hAnsiTheme="majorHAnsi" w:cstheme="majorHAnsi"/>
          <w:szCs w:val="28"/>
        </w:rPr>
        <w:t xml:space="preserve">nội dung </w:t>
      </w:r>
      <w:r w:rsidRPr="00EB1A44">
        <w:rPr>
          <w:rFonts w:asciiTheme="majorHAnsi" w:hAnsiTheme="majorHAnsi" w:cstheme="majorHAnsi"/>
          <w:szCs w:val="28"/>
        </w:rPr>
        <w:t>báo cáo</w:t>
      </w:r>
      <w:r w:rsidR="00CC57B9" w:rsidRPr="00EB1A44">
        <w:rPr>
          <w:rFonts w:asciiTheme="majorHAnsi" w:hAnsiTheme="majorHAnsi" w:cstheme="majorHAnsi"/>
          <w:szCs w:val="28"/>
        </w:rPr>
        <w:t xml:space="preserve"> </w:t>
      </w:r>
      <w:r w:rsidR="00854FDC" w:rsidRPr="00EB1A44">
        <w:rPr>
          <w:rFonts w:asciiTheme="majorHAnsi" w:hAnsiTheme="majorHAnsi" w:cstheme="majorHAnsi"/>
          <w:szCs w:val="28"/>
        </w:rPr>
        <w:t xml:space="preserve">kết quả thực hiện Chương trình </w:t>
      </w:r>
      <w:r w:rsidR="00646C16" w:rsidRPr="00FA21D9">
        <w:rPr>
          <w:rFonts w:asciiTheme="majorHAnsi" w:hAnsiTheme="majorHAnsi" w:cstheme="majorHAnsi"/>
          <w:szCs w:val="28"/>
        </w:rPr>
        <w:t>Mỗi xã một sản phẩm (</w:t>
      </w:r>
      <w:r w:rsidR="00854FDC" w:rsidRPr="00EB1A44">
        <w:rPr>
          <w:rFonts w:asciiTheme="majorHAnsi" w:hAnsiTheme="majorHAnsi" w:cstheme="majorHAnsi"/>
          <w:szCs w:val="28"/>
        </w:rPr>
        <w:t>OCOP</w:t>
      </w:r>
      <w:r w:rsidR="00646C16" w:rsidRPr="00FA21D9">
        <w:rPr>
          <w:rFonts w:asciiTheme="majorHAnsi" w:hAnsiTheme="majorHAnsi" w:cstheme="majorHAnsi"/>
          <w:szCs w:val="28"/>
        </w:rPr>
        <w:t>)</w:t>
      </w:r>
      <w:r w:rsidR="00854FDC" w:rsidRPr="00EB1A44">
        <w:rPr>
          <w:rFonts w:asciiTheme="majorHAnsi" w:hAnsiTheme="majorHAnsi" w:cstheme="majorHAnsi"/>
          <w:szCs w:val="28"/>
        </w:rPr>
        <w:t xml:space="preserve"> năm 2023 và </w:t>
      </w:r>
      <w:r w:rsidR="00A646B3" w:rsidRPr="00EB1A44">
        <w:rPr>
          <w:rFonts w:asciiTheme="majorHAnsi" w:hAnsiTheme="majorHAnsi" w:cstheme="majorHAnsi"/>
          <w:szCs w:val="28"/>
        </w:rPr>
        <w:t>định</w:t>
      </w:r>
      <w:r w:rsidR="00854FDC" w:rsidRPr="00EB1A44">
        <w:rPr>
          <w:rFonts w:asciiTheme="majorHAnsi" w:hAnsiTheme="majorHAnsi" w:cstheme="majorHAnsi"/>
          <w:szCs w:val="28"/>
        </w:rPr>
        <w:t xml:space="preserve"> hướng thực hiện năm 2024 của </w:t>
      </w:r>
      <w:r w:rsidR="00A646B3" w:rsidRPr="00EB1A44">
        <w:rPr>
          <w:rFonts w:asciiTheme="majorHAnsi" w:hAnsiTheme="majorHAnsi" w:cstheme="majorHAnsi"/>
          <w:szCs w:val="28"/>
        </w:rPr>
        <w:t>Ủy ban nhân dân thành phố Long Xuyên</w:t>
      </w:r>
      <w:r w:rsidR="00854FDC" w:rsidRPr="00EB1A44">
        <w:rPr>
          <w:rFonts w:asciiTheme="majorHAnsi" w:hAnsiTheme="majorHAnsi" w:cstheme="majorHAnsi"/>
          <w:szCs w:val="28"/>
        </w:rPr>
        <w:t>./.</w:t>
      </w:r>
    </w:p>
    <w:p w14:paraId="59EF618D" w14:textId="77777777" w:rsidR="004B471B" w:rsidRPr="00EB1A44" w:rsidRDefault="004B471B" w:rsidP="004B471B">
      <w:pPr>
        <w:spacing w:before="120" w:after="0"/>
        <w:ind w:firstLine="720"/>
        <w:rPr>
          <w:rFonts w:asciiTheme="majorHAnsi" w:hAnsiTheme="majorHAnsi" w:cstheme="majorHAnsi"/>
          <w:szCs w:val="28"/>
        </w:rPr>
      </w:pPr>
    </w:p>
    <w:tbl>
      <w:tblPr>
        <w:tblW w:w="0" w:type="auto"/>
        <w:tblLook w:val="04A0" w:firstRow="1" w:lastRow="0" w:firstColumn="1" w:lastColumn="0" w:noHBand="0" w:noVBand="1"/>
      </w:tblPr>
      <w:tblGrid>
        <w:gridCol w:w="4527"/>
        <w:gridCol w:w="4544"/>
      </w:tblGrid>
      <w:tr w:rsidR="00262EA8" w:rsidRPr="00EB1A44" w14:paraId="0926C35E" w14:textId="77777777" w:rsidTr="000A6E4E">
        <w:trPr>
          <w:trHeight w:val="397"/>
        </w:trPr>
        <w:tc>
          <w:tcPr>
            <w:tcW w:w="4856" w:type="dxa"/>
            <w:shd w:val="clear" w:color="auto" w:fill="auto"/>
          </w:tcPr>
          <w:p w14:paraId="02F968D2" w14:textId="77777777" w:rsidR="00DD564A" w:rsidRPr="00EB1A44" w:rsidRDefault="00DD564A" w:rsidP="00915ACE">
            <w:pPr>
              <w:pStyle w:val="NormalWeb"/>
              <w:spacing w:before="0" w:beforeAutospacing="0" w:after="0" w:afterAutospacing="0"/>
              <w:jc w:val="both"/>
              <w:textAlignment w:val="baseline"/>
              <w:rPr>
                <w:rFonts w:asciiTheme="majorHAnsi" w:hAnsiTheme="majorHAnsi" w:cstheme="majorHAnsi"/>
                <w:b/>
                <w:i/>
                <w:lang w:val="nl-NL"/>
              </w:rPr>
            </w:pPr>
            <w:r w:rsidRPr="00EB1A44">
              <w:rPr>
                <w:rFonts w:asciiTheme="majorHAnsi" w:hAnsiTheme="majorHAnsi" w:cstheme="majorHAnsi"/>
                <w:b/>
                <w:i/>
                <w:lang w:val="nl-NL"/>
              </w:rPr>
              <w:t xml:space="preserve">Nơi nhận: </w:t>
            </w:r>
          </w:p>
          <w:p w14:paraId="168ECAC3" w14:textId="6196650C" w:rsidR="000A6E4E" w:rsidRDefault="00DD564A" w:rsidP="000A6E4E">
            <w:pPr>
              <w:pStyle w:val="NormalWeb"/>
              <w:spacing w:before="0" w:beforeAutospacing="0" w:after="0" w:afterAutospacing="0"/>
              <w:jc w:val="both"/>
              <w:textAlignment w:val="baseline"/>
              <w:rPr>
                <w:rFonts w:asciiTheme="majorHAnsi" w:hAnsiTheme="majorHAnsi" w:cstheme="majorHAnsi"/>
                <w:lang w:val="vi-VN"/>
              </w:rPr>
            </w:pPr>
            <w:r w:rsidRPr="00EB1A44">
              <w:rPr>
                <w:rFonts w:asciiTheme="majorHAnsi" w:hAnsiTheme="majorHAnsi" w:cstheme="majorHAnsi"/>
                <w:lang w:val="nl-NL"/>
              </w:rPr>
              <w:t>-</w:t>
            </w:r>
            <w:r w:rsidR="00854FDC" w:rsidRPr="00EB1A44">
              <w:rPr>
                <w:rFonts w:asciiTheme="majorHAnsi" w:hAnsiTheme="majorHAnsi" w:cstheme="majorHAnsi"/>
                <w:lang w:val="vi-VN"/>
              </w:rPr>
              <w:t xml:space="preserve"> </w:t>
            </w:r>
            <w:r w:rsidR="007130FE">
              <w:rPr>
                <w:rFonts w:asciiTheme="majorHAnsi" w:hAnsiTheme="majorHAnsi" w:cstheme="majorHAnsi"/>
                <w:lang w:val="vi-VN"/>
              </w:rPr>
              <w:t>Sở NN&amp;PTNT tỉnh AG</w:t>
            </w:r>
            <w:r w:rsidR="00262EA8">
              <w:rPr>
                <w:rFonts w:asciiTheme="majorHAnsi" w:hAnsiTheme="majorHAnsi" w:cstheme="majorHAnsi"/>
                <w:lang w:val="vi-VN"/>
              </w:rPr>
              <w:t>;</w:t>
            </w:r>
          </w:p>
          <w:p w14:paraId="29671BCA" w14:textId="033FE284" w:rsidR="00262EA8" w:rsidRDefault="00262EA8" w:rsidP="000A6E4E">
            <w:pPr>
              <w:pStyle w:val="NormalWeb"/>
              <w:spacing w:before="0" w:beforeAutospacing="0" w:after="0" w:afterAutospacing="0"/>
              <w:jc w:val="both"/>
              <w:textAlignment w:val="baseline"/>
              <w:rPr>
                <w:rFonts w:asciiTheme="majorHAnsi" w:hAnsiTheme="majorHAnsi" w:cstheme="majorHAnsi"/>
                <w:lang w:val="vi-VN"/>
              </w:rPr>
            </w:pPr>
            <w:r>
              <w:rPr>
                <w:rFonts w:asciiTheme="majorHAnsi" w:hAnsiTheme="majorHAnsi" w:cstheme="majorHAnsi"/>
                <w:lang w:val="vi-VN"/>
              </w:rPr>
              <w:t>- VP ĐP NTM tỉnh</w:t>
            </w:r>
            <w:r w:rsidR="007130FE">
              <w:rPr>
                <w:rFonts w:asciiTheme="majorHAnsi" w:hAnsiTheme="majorHAnsi" w:cstheme="majorHAnsi"/>
                <w:lang w:val="vi-VN"/>
              </w:rPr>
              <w:t xml:space="preserve"> AG</w:t>
            </w:r>
            <w:r>
              <w:rPr>
                <w:rFonts w:asciiTheme="majorHAnsi" w:hAnsiTheme="majorHAnsi" w:cstheme="majorHAnsi"/>
                <w:lang w:val="vi-VN"/>
              </w:rPr>
              <w:t>;</w:t>
            </w:r>
          </w:p>
          <w:p w14:paraId="5B044E57" w14:textId="3F456CA2" w:rsidR="00262EA8" w:rsidRDefault="00262EA8" w:rsidP="000A6E4E">
            <w:pPr>
              <w:pStyle w:val="NormalWeb"/>
              <w:spacing w:before="0" w:beforeAutospacing="0" w:after="0" w:afterAutospacing="0"/>
              <w:jc w:val="both"/>
              <w:textAlignment w:val="baseline"/>
              <w:rPr>
                <w:rFonts w:asciiTheme="majorHAnsi" w:hAnsiTheme="majorHAnsi" w:cstheme="majorHAnsi"/>
                <w:lang w:val="vi-VN"/>
              </w:rPr>
            </w:pPr>
            <w:r>
              <w:rPr>
                <w:rFonts w:asciiTheme="majorHAnsi" w:hAnsiTheme="majorHAnsi" w:cstheme="majorHAnsi"/>
                <w:lang w:val="vi-VN"/>
              </w:rPr>
              <w:t xml:space="preserve">- CT, PCT Nguyễn Bảo </w:t>
            </w:r>
            <w:r w:rsidR="001A6ACA">
              <w:rPr>
                <w:rFonts w:asciiTheme="majorHAnsi" w:hAnsiTheme="majorHAnsi" w:cstheme="majorHAnsi"/>
                <w:lang w:val="vi-VN"/>
              </w:rPr>
              <w:t>Sinh;</w:t>
            </w:r>
          </w:p>
          <w:p w14:paraId="0E039E80" w14:textId="5E368495" w:rsidR="00262EA8" w:rsidRDefault="00262EA8" w:rsidP="000A6E4E">
            <w:pPr>
              <w:pStyle w:val="NormalWeb"/>
              <w:spacing w:before="0" w:beforeAutospacing="0" w:after="0" w:afterAutospacing="0"/>
              <w:jc w:val="both"/>
              <w:textAlignment w:val="baseline"/>
              <w:rPr>
                <w:rFonts w:asciiTheme="majorHAnsi" w:hAnsiTheme="majorHAnsi" w:cstheme="majorHAnsi"/>
                <w:lang w:val="vi-VN"/>
              </w:rPr>
            </w:pPr>
            <w:r>
              <w:rPr>
                <w:rFonts w:asciiTheme="majorHAnsi" w:hAnsiTheme="majorHAnsi" w:cstheme="majorHAnsi"/>
                <w:lang w:val="vi-VN"/>
              </w:rPr>
              <w:t xml:space="preserve">- Cổng </w:t>
            </w:r>
            <w:r w:rsidR="001A6ACA">
              <w:rPr>
                <w:rFonts w:asciiTheme="majorHAnsi" w:hAnsiTheme="majorHAnsi" w:cstheme="majorHAnsi"/>
                <w:lang w:val="vi-VN"/>
              </w:rPr>
              <w:t>T</w:t>
            </w:r>
            <w:r>
              <w:rPr>
                <w:rFonts w:asciiTheme="majorHAnsi" w:hAnsiTheme="majorHAnsi" w:cstheme="majorHAnsi"/>
                <w:lang w:val="vi-VN"/>
              </w:rPr>
              <w:t xml:space="preserve">hông tin điện tử </w:t>
            </w:r>
            <w:r w:rsidR="001A6ACA">
              <w:rPr>
                <w:rFonts w:asciiTheme="majorHAnsi" w:hAnsiTheme="majorHAnsi" w:cstheme="majorHAnsi"/>
                <w:lang w:val="vi-VN"/>
              </w:rPr>
              <w:t>TPLX;</w:t>
            </w:r>
          </w:p>
          <w:p w14:paraId="6C892D0E" w14:textId="0C894C07" w:rsidR="001A6ACA" w:rsidRDefault="001A6ACA" w:rsidP="000A6E4E">
            <w:pPr>
              <w:pStyle w:val="NormalWeb"/>
              <w:spacing w:before="0" w:beforeAutospacing="0" w:after="0" w:afterAutospacing="0"/>
              <w:jc w:val="both"/>
              <w:textAlignment w:val="baseline"/>
              <w:rPr>
                <w:rFonts w:asciiTheme="majorHAnsi" w:hAnsiTheme="majorHAnsi" w:cstheme="majorHAnsi"/>
                <w:lang w:val="vi-VN"/>
              </w:rPr>
            </w:pPr>
            <w:r>
              <w:rPr>
                <w:rFonts w:asciiTheme="majorHAnsi" w:hAnsiTheme="majorHAnsi" w:cstheme="majorHAnsi"/>
                <w:lang w:val="vi-VN"/>
              </w:rPr>
              <w:t>- Phòng Kinh tế</w:t>
            </w:r>
            <w:r w:rsidR="00D457EC">
              <w:rPr>
                <w:rFonts w:asciiTheme="majorHAnsi" w:hAnsiTheme="majorHAnsi" w:cstheme="majorHAnsi"/>
                <w:lang w:val="vi-VN"/>
              </w:rPr>
              <w:t xml:space="preserve"> TP</w:t>
            </w:r>
            <w:r>
              <w:rPr>
                <w:rFonts w:asciiTheme="majorHAnsi" w:hAnsiTheme="majorHAnsi" w:cstheme="majorHAnsi"/>
                <w:lang w:val="vi-VN"/>
              </w:rPr>
              <w:t>;</w:t>
            </w:r>
          </w:p>
          <w:p w14:paraId="4D6476BE" w14:textId="4461B90B" w:rsidR="001A6ACA" w:rsidRPr="00262EA8" w:rsidRDefault="001A6ACA" w:rsidP="000A6E4E">
            <w:pPr>
              <w:pStyle w:val="NormalWeb"/>
              <w:spacing w:before="0" w:beforeAutospacing="0" w:after="0" w:afterAutospacing="0"/>
              <w:jc w:val="both"/>
              <w:textAlignment w:val="baseline"/>
              <w:rPr>
                <w:rFonts w:asciiTheme="majorHAnsi" w:hAnsiTheme="majorHAnsi" w:cstheme="majorHAnsi"/>
                <w:sz w:val="28"/>
                <w:szCs w:val="28"/>
                <w:lang w:val="vi-VN"/>
              </w:rPr>
            </w:pPr>
            <w:r>
              <w:rPr>
                <w:rFonts w:asciiTheme="majorHAnsi" w:hAnsiTheme="majorHAnsi" w:cstheme="majorHAnsi"/>
                <w:lang w:val="vi-VN"/>
              </w:rPr>
              <w:t xml:space="preserve">- </w:t>
            </w:r>
            <w:r w:rsidR="007130FE">
              <w:rPr>
                <w:rFonts w:asciiTheme="majorHAnsi" w:hAnsiTheme="majorHAnsi" w:cstheme="majorHAnsi"/>
              </w:rPr>
              <w:t xml:space="preserve">Lưu: </w:t>
            </w:r>
            <w:r>
              <w:rPr>
                <w:rFonts w:asciiTheme="majorHAnsi" w:hAnsiTheme="majorHAnsi" w:cstheme="majorHAnsi"/>
                <w:lang w:val="vi-VN"/>
              </w:rPr>
              <w:t>VT.</w:t>
            </w:r>
          </w:p>
          <w:p w14:paraId="0B29D920" w14:textId="5DAA1DBA" w:rsidR="00DD564A" w:rsidRPr="00EB1A44" w:rsidRDefault="00DD564A" w:rsidP="00915ACE">
            <w:pPr>
              <w:pStyle w:val="NormalWeb"/>
              <w:spacing w:before="0" w:beforeAutospacing="0" w:after="0" w:afterAutospacing="0"/>
              <w:jc w:val="both"/>
              <w:textAlignment w:val="baseline"/>
              <w:rPr>
                <w:rFonts w:asciiTheme="majorHAnsi" w:hAnsiTheme="majorHAnsi" w:cstheme="majorHAnsi"/>
                <w:sz w:val="28"/>
                <w:szCs w:val="28"/>
                <w:lang w:val="nl-NL"/>
              </w:rPr>
            </w:pPr>
          </w:p>
        </w:tc>
        <w:tc>
          <w:tcPr>
            <w:tcW w:w="4857" w:type="dxa"/>
            <w:shd w:val="clear" w:color="auto" w:fill="auto"/>
          </w:tcPr>
          <w:p w14:paraId="08673003" w14:textId="0213C583" w:rsidR="00DD564A" w:rsidRPr="001A6ACA" w:rsidRDefault="001A6ACA" w:rsidP="005F07F6">
            <w:pPr>
              <w:pStyle w:val="NormalWeb"/>
              <w:spacing w:before="0" w:beforeAutospacing="0" w:after="0" w:afterAutospacing="0"/>
              <w:jc w:val="center"/>
              <w:textAlignment w:val="baseline"/>
              <w:rPr>
                <w:rFonts w:asciiTheme="majorHAnsi" w:hAnsiTheme="majorHAnsi" w:cstheme="majorHAnsi"/>
                <w:b/>
                <w:bCs/>
                <w:sz w:val="28"/>
                <w:szCs w:val="28"/>
                <w:lang w:val="vi-VN"/>
              </w:rPr>
            </w:pPr>
            <w:r w:rsidRPr="001A6ACA">
              <w:rPr>
                <w:rFonts w:asciiTheme="majorHAnsi" w:hAnsiTheme="majorHAnsi" w:cstheme="majorHAnsi"/>
                <w:b/>
                <w:bCs/>
                <w:sz w:val="28"/>
                <w:szCs w:val="28"/>
                <w:lang w:val="nl-NL"/>
              </w:rPr>
              <w:t>TM</w:t>
            </w:r>
            <w:r w:rsidRPr="001A6ACA">
              <w:rPr>
                <w:rFonts w:asciiTheme="majorHAnsi" w:hAnsiTheme="majorHAnsi" w:cstheme="majorHAnsi"/>
                <w:b/>
                <w:bCs/>
                <w:sz w:val="28"/>
                <w:szCs w:val="28"/>
                <w:lang w:val="vi-VN"/>
              </w:rPr>
              <w:t>.UBND THÀNH PHỐ</w:t>
            </w:r>
          </w:p>
          <w:p w14:paraId="4B8CEED5" w14:textId="1D993071" w:rsidR="001A6ACA" w:rsidRPr="001A6ACA" w:rsidRDefault="001A6ACA" w:rsidP="005F07F6">
            <w:pPr>
              <w:pStyle w:val="NormalWeb"/>
              <w:spacing w:before="0" w:beforeAutospacing="0" w:after="0" w:afterAutospacing="0"/>
              <w:jc w:val="center"/>
              <w:textAlignment w:val="baseline"/>
              <w:rPr>
                <w:rFonts w:asciiTheme="majorHAnsi" w:hAnsiTheme="majorHAnsi" w:cstheme="majorHAnsi"/>
                <w:b/>
                <w:bCs/>
                <w:sz w:val="28"/>
                <w:szCs w:val="28"/>
                <w:lang w:val="vi-VN"/>
              </w:rPr>
            </w:pPr>
            <w:r w:rsidRPr="001A6ACA">
              <w:rPr>
                <w:rFonts w:asciiTheme="majorHAnsi" w:hAnsiTheme="majorHAnsi" w:cstheme="majorHAnsi"/>
                <w:b/>
                <w:bCs/>
                <w:sz w:val="28"/>
                <w:szCs w:val="28"/>
                <w:lang w:val="vi-VN"/>
              </w:rPr>
              <w:t>KT. CHỦ TICH</w:t>
            </w:r>
          </w:p>
          <w:p w14:paraId="18E41A19" w14:textId="30896556" w:rsidR="001A6ACA" w:rsidRPr="001A6ACA" w:rsidRDefault="001A6ACA" w:rsidP="005F07F6">
            <w:pPr>
              <w:pStyle w:val="NormalWeb"/>
              <w:spacing w:before="0" w:beforeAutospacing="0" w:after="0" w:afterAutospacing="0"/>
              <w:jc w:val="center"/>
              <w:textAlignment w:val="baseline"/>
              <w:rPr>
                <w:rFonts w:asciiTheme="majorHAnsi" w:hAnsiTheme="majorHAnsi" w:cstheme="majorHAnsi"/>
                <w:b/>
                <w:bCs/>
                <w:sz w:val="28"/>
                <w:szCs w:val="28"/>
                <w:lang w:val="vi-VN"/>
              </w:rPr>
            </w:pPr>
            <w:r w:rsidRPr="001A6ACA">
              <w:rPr>
                <w:rFonts w:asciiTheme="majorHAnsi" w:hAnsiTheme="majorHAnsi" w:cstheme="majorHAnsi"/>
                <w:b/>
                <w:bCs/>
                <w:sz w:val="28"/>
                <w:szCs w:val="28"/>
                <w:lang w:val="vi-VN"/>
              </w:rPr>
              <w:t>PHÓ CHỦ TỊCH</w:t>
            </w:r>
          </w:p>
          <w:p w14:paraId="2201688A" w14:textId="2B1436DF" w:rsidR="001A6ACA" w:rsidRPr="001A6ACA" w:rsidRDefault="001A6ACA" w:rsidP="001A6ACA">
            <w:pPr>
              <w:pStyle w:val="NormalWeb"/>
              <w:spacing w:before="120" w:beforeAutospacing="0" w:after="0" w:afterAutospacing="0"/>
              <w:jc w:val="center"/>
              <w:textAlignment w:val="baseline"/>
              <w:rPr>
                <w:rFonts w:asciiTheme="majorHAnsi" w:hAnsiTheme="majorHAnsi" w:cstheme="majorHAnsi"/>
                <w:b/>
                <w:bCs/>
                <w:sz w:val="28"/>
                <w:szCs w:val="28"/>
                <w:lang w:val="vi-VN"/>
              </w:rPr>
            </w:pPr>
          </w:p>
          <w:p w14:paraId="4189E074" w14:textId="0A365F18" w:rsidR="001A6ACA" w:rsidRDefault="001A6ACA" w:rsidP="001A6ACA">
            <w:pPr>
              <w:pStyle w:val="NormalWeb"/>
              <w:spacing w:before="120" w:beforeAutospacing="0" w:after="0" w:afterAutospacing="0"/>
              <w:jc w:val="center"/>
              <w:textAlignment w:val="baseline"/>
              <w:rPr>
                <w:rFonts w:asciiTheme="majorHAnsi" w:hAnsiTheme="majorHAnsi" w:cstheme="majorHAnsi"/>
                <w:b/>
                <w:bCs/>
                <w:sz w:val="28"/>
                <w:szCs w:val="28"/>
                <w:lang w:val="vi-VN"/>
              </w:rPr>
            </w:pPr>
          </w:p>
          <w:p w14:paraId="62EAD82F" w14:textId="77777777" w:rsidR="00D457EC" w:rsidRPr="001A6ACA" w:rsidRDefault="00D457EC" w:rsidP="001A6ACA">
            <w:pPr>
              <w:pStyle w:val="NormalWeb"/>
              <w:spacing w:before="120" w:beforeAutospacing="0" w:after="0" w:afterAutospacing="0"/>
              <w:jc w:val="center"/>
              <w:textAlignment w:val="baseline"/>
              <w:rPr>
                <w:rFonts w:asciiTheme="majorHAnsi" w:hAnsiTheme="majorHAnsi" w:cstheme="majorHAnsi"/>
                <w:b/>
                <w:bCs/>
                <w:sz w:val="28"/>
                <w:szCs w:val="28"/>
                <w:lang w:val="vi-VN"/>
              </w:rPr>
            </w:pPr>
          </w:p>
          <w:p w14:paraId="516B5F89" w14:textId="1F3CF35F" w:rsidR="001A6ACA" w:rsidRPr="001A6ACA" w:rsidRDefault="001A6ACA" w:rsidP="001A6ACA">
            <w:pPr>
              <w:pStyle w:val="NormalWeb"/>
              <w:spacing w:before="120" w:beforeAutospacing="0" w:after="0" w:afterAutospacing="0"/>
              <w:jc w:val="center"/>
              <w:textAlignment w:val="baseline"/>
              <w:rPr>
                <w:rFonts w:asciiTheme="majorHAnsi" w:hAnsiTheme="majorHAnsi" w:cstheme="majorHAnsi"/>
                <w:b/>
                <w:bCs/>
                <w:sz w:val="28"/>
                <w:szCs w:val="28"/>
                <w:lang w:val="vi-VN"/>
              </w:rPr>
            </w:pPr>
          </w:p>
          <w:p w14:paraId="13F3C059" w14:textId="498B4885" w:rsidR="00DD564A" w:rsidRPr="001A6ACA" w:rsidRDefault="001A6ACA" w:rsidP="001A6ACA">
            <w:pPr>
              <w:pStyle w:val="NormalWeb"/>
              <w:spacing w:before="120" w:beforeAutospacing="0" w:after="0" w:afterAutospacing="0"/>
              <w:jc w:val="center"/>
              <w:textAlignment w:val="baseline"/>
              <w:rPr>
                <w:rFonts w:asciiTheme="majorHAnsi" w:hAnsiTheme="majorHAnsi" w:cstheme="majorHAnsi"/>
                <w:b/>
                <w:bCs/>
                <w:sz w:val="28"/>
                <w:szCs w:val="28"/>
                <w:lang w:val="vi-VN"/>
              </w:rPr>
            </w:pPr>
            <w:r w:rsidRPr="001A6ACA">
              <w:rPr>
                <w:rFonts w:asciiTheme="majorHAnsi" w:hAnsiTheme="majorHAnsi" w:cstheme="majorHAnsi"/>
                <w:b/>
                <w:bCs/>
                <w:sz w:val="28"/>
                <w:szCs w:val="28"/>
                <w:lang w:val="vi-VN"/>
              </w:rPr>
              <w:t>Nguyễn Bảo Sinh</w:t>
            </w:r>
          </w:p>
        </w:tc>
      </w:tr>
    </w:tbl>
    <w:p w14:paraId="608F6D11" w14:textId="3B345B1A" w:rsidR="00E622A4" w:rsidRDefault="00E622A4" w:rsidP="00303C83">
      <w:pPr>
        <w:rPr>
          <w:rFonts w:asciiTheme="majorHAnsi" w:hAnsiTheme="majorHAnsi" w:cstheme="majorHAnsi"/>
          <w:lang w:val="de-DE"/>
        </w:rPr>
      </w:pPr>
    </w:p>
    <w:p w14:paraId="022E5177" w14:textId="77777777" w:rsidR="00E622A4" w:rsidRDefault="00E622A4">
      <w:pPr>
        <w:rPr>
          <w:rFonts w:asciiTheme="majorHAnsi" w:hAnsiTheme="majorHAnsi" w:cstheme="majorHAnsi"/>
          <w:lang w:val="de-DE"/>
        </w:rPr>
        <w:sectPr w:rsidR="00E622A4" w:rsidSect="0076126E">
          <w:headerReference w:type="default" r:id="rId8"/>
          <w:pgSz w:w="11906" w:h="16838"/>
          <w:pgMar w:top="1134" w:right="1134" w:bottom="1134" w:left="1701" w:header="426" w:footer="709" w:gutter="0"/>
          <w:cols w:space="708"/>
          <w:titlePg/>
          <w:docGrid w:linePitch="381"/>
        </w:sectPr>
      </w:pPr>
    </w:p>
    <w:p w14:paraId="640DB10C" w14:textId="77777777" w:rsidR="00E622A4" w:rsidRPr="002A4213" w:rsidRDefault="00E622A4" w:rsidP="00E622A4">
      <w:pPr>
        <w:jc w:val="center"/>
        <w:rPr>
          <w:rFonts w:asciiTheme="majorHAnsi" w:hAnsiTheme="majorHAnsi" w:cstheme="majorHAnsi"/>
          <w:b/>
          <w:bCs/>
          <w:szCs w:val="28"/>
        </w:rPr>
      </w:pPr>
      <w:r w:rsidRPr="002A4213">
        <w:rPr>
          <w:rFonts w:asciiTheme="majorHAnsi" w:hAnsiTheme="majorHAnsi" w:cstheme="majorHAnsi"/>
          <w:b/>
          <w:bCs/>
          <w:szCs w:val="28"/>
        </w:rPr>
        <w:lastRenderedPageBreak/>
        <w:t>Phụ lục</w:t>
      </w:r>
    </w:p>
    <w:p w14:paraId="7C4E0507" w14:textId="3D687FA9" w:rsidR="00E622A4" w:rsidRPr="002A4213" w:rsidRDefault="00E622A4" w:rsidP="00E622A4">
      <w:pPr>
        <w:spacing w:after="0"/>
        <w:jc w:val="center"/>
        <w:rPr>
          <w:rFonts w:asciiTheme="majorHAnsi" w:hAnsiTheme="majorHAnsi" w:cstheme="majorHAnsi"/>
          <w:b/>
          <w:bCs/>
          <w:szCs w:val="28"/>
        </w:rPr>
      </w:pPr>
      <w:r w:rsidRPr="002A4213">
        <w:rPr>
          <w:rFonts w:asciiTheme="majorHAnsi" w:hAnsiTheme="majorHAnsi" w:cstheme="majorHAnsi"/>
          <w:b/>
          <w:bCs/>
          <w:szCs w:val="28"/>
        </w:rPr>
        <w:t xml:space="preserve">Danh sách </w:t>
      </w:r>
      <w:r w:rsidRPr="00E61DB4">
        <w:rPr>
          <w:rFonts w:asciiTheme="majorHAnsi" w:hAnsiTheme="majorHAnsi" w:cstheme="majorHAnsi"/>
          <w:b/>
          <w:bCs/>
          <w:szCs w:val="28"/>
        </w:rPr>
        <w:t xml:space="preserve">các </w:t>
      </w:r>
      <w:r w:rsidRPr="002A4213">
        <w:rPr>
          <w:rFonts w:asciiTheme="majorHAnsi" w:hAnsiTheme="majorHAnsi" w:cstheme="majorHAnsi"/>
          <w:b/>
          <w:bCs/>
          <w:szCs w:val="28"/>
        </w:rPr>
        <w:t xml:space="preserve">sản phẩm </w:t>
      </w:r>
      <w:r w:rsidRPr="00E61DB4">
        <w:rPr>
          <w:rFonts w:asciiTheme="majorHAnsi" w:hAnsiTheme="majorHAnsi" w:cstheme="majorHAnsi"/>
          <w:b/>
          <w:bCs/>
          <w:szCs w:val="28"/>
        </w:rPr>
        <w:t xml:space="preserve">đạt chứng nhận “Sản phẩm </w:t>
      </w:r>
      <w:r w:rsidRPr="002A4213">
        <w:rPr>
          <w:rFonts w:asciiTheme="majorHAnsi" w:hAnsiTheme="majorHAnsi" w:cstheme="majorHAnsi"/>
          <w:b/>
          <w:bCs/>
          <w:szCs w:val="28"/>
        </w:rPr>
        <w:t>OCOP</w:t>
      </w:r>
      <w:r w:rsidRPr="00E61DB4">
        <w:rPr>
          <w:rFonts w:asciiTheme="majorHAnsi" w:hAnsiTheme="majorHAnsi" w:cstheme="majorHAnsi"/>
          <w:b/>
          <w:bCs/>
          <w:szCs w:val="28"/>
        </w:rPr>
        <w:t>”</w:t>
      </w:r>
      <w:r w:rsidRPr="002A4213">
        <w:rPr>
          <w:rFonts w:asciiTheme="majorHAnsi" w:hAnsiTheme="majorHAnsi" w:cstheme="majorHAnsi"/>
          <w:b/>
          <w:bCs/>
          <w:szCs w:val="28"/>
        </w:rPr>
        <w:t xml:space="preserve"> </w:t>
      </w:r>
    </w:p>
    <w:p w14:paraId="5823DE6B" w14:textId="40083002" w:rsidR="00E622A4" w:rsidRDefault="00E622A4" w:rsidP="00E622A4">
      <w:pPr>
        <w:spacing w:after="0"/>
        <w:jc w:val="center"/>
        <w:rPr>
          <w:rFonts w:asciiTheme="majorHAnsi" w:hAnsiTheme="majorHAnsi" w:cstheme="majorHAnsi"/>
          <w:i/>
          <w:iCs/>
          <w:szCs w:val="28"/>
        </w:rPr>
      </w:pPr>
      <w:r w:rsidRPr="002A4213">
        <w:rPr>
          <w:rFonts w:asciiTheme="majorHAnsi" w:hAnsiTheme="majorHAnsi" w:cstheme="majorHAnsi"/>
          <w:i/>
          <w:iCs/>
          <w:szCs w:val="28"/>
        </w:rPr>
        <w:t xml:space="preserve">(Kèm theo </w:t>
      </w:r>
      <w:r w:rsidR="005F07F6">
        <w:rPr>
          <w:rFonts w:asciiTheme="majorHAnsi" w:hAnsiTheme="majorHAnsi" w:cstheme="majorHAnsi"/>
          <w:i/>
          <w:iCs/>
          <w:szCs w:val="28"/>
        </w:rPr>
        <w:t xml:space="preserve">Báo cáo </w:t>
      </w:r>
      <w:r w:rsidRPr="002A4213">
        <w:rPr>
          <w:rFonts w:asciiTheme="majorHAnsi" w:hAnsiTheme="majorHAnsi" w:cstheme="majorHAnsi"/>
          <w:i/>
          <w:iCs/>
          <w:szCs w:val="28"/>
        </w:rPr>
        <w:t xml:space="preserve">số </w:t>
      </w:r>
      <w:r w:rsidR="005F07F6">
        <w:rPr>
          <w:rFonts w:asciiTheme="majorHAnsi" w:hAnsiTheme="majorHAnsi" w:cstheme="majorHAnsi"/>
          <w:i/>
          <w:iCs/>
          <w:szCs w:val="28"/>
        </w:rPr>
        <w:t xml:space="preserve">          </w:t>
      </w:r>
      <w:r w:rsidRPr="002A4213">
        <w:rPr>
          <w:rFonts w:asciiTheme="majorHAnsi" w:hAnsiTheme="majorHAnsi" w:cstheme="majorHAnsi"/>
          <w:i/>
          <w:iCs/>
          <w:szCs w:val="28"/>
        </w:rPr>
        <w:t>/</w:t>
      </w:r>
      <w:r w:rsidR="005F07F6">
        <w:rPr>
          <w:rFonts w:asciiTheme="majorHAnsi" w:hAnsiTheme="majorHAnsi" w:cstheme="majorHAnsi"/>
          <w:i/>
          <w:iCs/>
          <w:szCs w:val="28"/>
        </w:rPr>
        <w:t>BC</w:t>
      </w:r>
      <w:r w:rsidRPr="002A4213">
        <w:rPr>
          <w:rFonts w:asciiTheme="majorHAnsi" w:hAnsiTheme="majorHAnsi" w:cstheme="majorHAnsi"/>
          <w:i/>
          <w:iCs/>
          <w:szCs w:val="28"/>
        </w:rPr>
        <w:t xml:space="preserve">-UBND ngày </w:t>
      </w:r>
      <w:r w:rsidR="005F07F6">
        <w:rPr>
          <w:rFonts w:asciiTheme="majorHAnsi" w:hAnsiTheme="majorHAnsi" w:cstheme="majorHAnsi"/>
          <w:i/>
          <w:iCs/>
          <w:szCs w:val="28"/>
        </w:rPr>
        <w:t xml:space="preserve">        </w:t>
      </w:r>
      <w:r w:rsidRPr="002A4213">
        <w:rPr>
          <w:rFonts w:asciiTheme="majorHAnsi" w:hAnsiTheme="majorHAnsi" w:cstheme="majorHAnsi"/>
          <w:i/>
          <w:iCs/>
          <w:szCs w:val="28"/>
        </w:rPr>
        <w:t>/</w:t>
      </w:r>
      <w:r w:rsidR="00FA21D9" w:rsidRPr="00FA21D9">
        <w:rPr>
          <w:rFonts w:asciiTheme="majorHAnsi" w:hAnsiTheme="majorHAnsi" w:cstheme="majorHAnsi"/>
          <w:i/>
          <w:iCs/>
          <w:szCs w:val="28"/>
        </w:rPr>
        <w:t>01</w:t>
      </w:r>
      <w:r w:rsidRPr="002A4213">
        <w:rPr>
          <w:rFonts w:asciiTheme="majorHAnsi" w:hAnsiTheme="majorHAnsi" w:cstheme="majorHAnsi"/>
          <w:i/>
          <w:iCs/>
          <w:szCs w:val="28"/>
        </w:rPr>
        <w:t>/202</w:t>
      </w:r>
      <w:r w:rsidR="00FA21D9">
        <w:rPr>
          <w:rFonts w:asciiTheme="majorHAnsi" w:hAnsiTheme="majorHAnsi" w:cstheme="majorHAnsi"/>
          <w:i/>
          <w:iCs/>
          <w:szCs w:val="28"/>
          <w:lang w:val="en-US"/>
        </w:rPr>
        <w:t>4</w:t>
      </w:r>
      <w:r w:rsidRPr="002A4213">
        <w:rPr>
          <w:rFonts w:asciiTheme="majorHAnsi" w:hAnsiTheme="majorHAnsi" w:cstheme="majorHAnsi"/>
          <w:i/>
          <w:iCs/>
          <w:szCs w:val="28"/>
        </w:rPr>
        <w:t xml:space="preserve"> của UBND thành phố Long Xuyên)</w:t>
      </w:r>
    </w:p>
    <w:p w14:paraId="731898E4" w14:textId="77777777" w:rsidR="00E622A4" w:rsidRPr="002A4213" w:rsidRDefault="00E622A4" w:rsidP="00E622A4">
      <w:pPr>
        <w:jc w:val="center"/>
        <w:rPr>
          <w:rFonts w:asciiTheme="majorHAnsi" w:hAnsiTheme="majorHAnsi" w:cstheme="majorHAnsi"/>
          <w:i/>
          <w:iCs/>
          <w:szCs w:val="28"/>
        </w:rPr>
      </w:pPr>
    </w:p>
    <w:tbl>
      <w:tblPr>
        <w:tblStyle w:val="TableGrid"/>
        <w:tblW w:w="14057" w:type="dxa"/>
        <w:tblLook w:val="04A0" w:firstRow="1" w:lastRow="0" w:firstColumn="1" w:lastColumn="0" w:noHBand="0" w:noVBand="1"/>
      </w:tblPr>
      <w:tblGrid>
        <w:gridCol w:w="852"/>
        <w:gridCol w:w="2829"/>
        <w:gridCol w:w="3118"/>
        <w:gridCol w:w="3695"/>
        <w:gridCol w:w="1560"/>
        <w:gridCol w:w="2003"/>
      </w:tblGrid>
      <w:tr w:rsidR="00E622A4" w14:paraId="4429FB8A" w14:textId="77777777" w:rsidTr="00806A20">
        <w:trPr>
          <w:trHeight w:val="694"/>
          <w:tblHeader/>
        </w:trPr>
        <w:tc>
          <w:tcPr>
            <w:tcW w:w="852" w:type="dxa"/>
            <w:vAlign w:val="center"/>
          </w:tcPr>
          <w:p w14:paraId="11AE63DC" w14:textId="77777777" w:rsidR="00E622A4" w:rsidRPr="002079A1" w:rsidRDefault="00E622A4" w:rsidP="005B2099">
            <w:pPr>
              <w:jc w:val="center"/>
              <w:rPr>
                <w:rFonts w:asciiTheme="majorHAnsi" w:hAnsiTheme="majorHAnsi" w:cstheme="majorHAnsi"/>
                <w:b/>
                <w:bCs/>
                <w:szCs w:val="28"/>
              </w:rPr>
            </w:pPr>
            <w:r w:rsidRPr="002079A1">
              <w:rPr>
                <w:rFonts w:asciiTheme="majorHAnsi" w:hAnsiTheme="majorHAnsi" w:cstheme="majorHAnsi"/>
                <w:b/>
                <w:bCs/>
                <w:szCs w:val="28"/>
              </w:rPr>
              <w:t>STT</w:t>
            </w:r>
          </w:p>
        </w:tc>
        <w:tc>
          <w:tcPr>
            <w:tcW w:w="2829" w:type="dxa"/>
            <w:vAlign w:val="center"/>
          </w:tcPr>
          <w:p w14:paraId="6A399A4E" w14:textId="77777777" w:rsidR="00E622A4" w:rsidRPr="002079A1" w:rsidRDefault="00E622A4" w:rsidP="005B2099">
            <w:pPr>
              <w:jc w:val="center"/>
              <w:rPr>
                <w:rFonts w:asciiTheme="majorHAnsi" w:hAnsiTheme="majorHAnsi" w:cstheme="majorHAnsi"/>
                <w:b/>
                <w:bCs/>
                <w:szCs w:val="28"/>
              </w:rPr>
            </w:pPr>
            <w:r w:rsidRPr="002079A1">
              <w:rPr>
                <w:rFonts w:asciiTheme="majorHAnsi" w:hAnsiTheme="majorHAnsi" w:cstheme="majorHAnsi"/>
                <w:b/>
                <w:bCs/>
                <w:szCs w:val="28"/>
              </w:rPr>
              <w:t>SẢN PHẨM</w:t>
            </w:r>
          </w:p>
        </w:tc>
        <w:tc>
          <w:tcPr>
            <w:tcW w:w="3118" w:type="dxa"/>
            <w:vAlign w:val="center"/>
          </w:tcPr>
          <w:p w14:paraId="3EE182B2" w14:textId="77777777" w:rsidR="00E622A4" w:rsidRPr="002079A1" w:rsidRDefault="00E622A4" w:rsidP="005B2099">
            <w:pPr>
              <w:jc w:val="center"/>
              <w:rPr>
                <w:rFonts w:asciiTheme="majorHAnsi" w:hAnsiTheme="majorHAnsi" w:cstheme="majorHAnsi"/>
                <w:b/>
                <w:bCs/>
                <w:szCs w:val="28"/>
              </w:rPr>
            </w:pPr>
            <w:r w:rsidRPr="002079A1">
              <w:rPr>
                <w:rFonts w:asciiTheme="majorHAnsi" w:hAnsiTheme="majorHAnsi" w:cstheme="majorHAnsi"/>
                <w:b/>
                <w:bCs/>
                <w:szCs w:val="28"/>
              </w:rPr>
              <w:t>CHỦ THỂ</w:t>
            </w:r>
          </w:p>
        </w:tc>
        <w:tc>
          <w:tcPr>
            <w:tcW w:w="3695" w:type="dxa"/>
            <w:vAlign w:val="center"/>
          </w:tcPr>
          <w:p w14:paraId="6C5FB0C4" w14:textId="77777777" w:rsidR="00E622A4" w:rsidRPr="002079A1" w:rsidRDefault="00E622A4" w:rsidP="005B2099">
            <w:pPr>
              <w:jc w:val="center"/>
              <w:rPr>
                <w:rFonts w:asciiTheme="majorHAnsi" w:hAnsiTheme="majorHAnsi" w:cstheme="majorHAnsi"/>
                <w:b/>
                <w:bCs/>
                <w:szCs w:val="28"/>
              </w:rPr>
            </w:pPr>
            <w:r w:rsidRPr="002079A1">
              <w:rPr>
                <w:rFonts w:asciiTheme="majorHAnsi" w:hAnsiTheme="majorHAnsi" w:cstheme="majorHAnsi"/>
                <w:b/>
                <w:bCs/>
                <w:szCs w:val="28"/>
              </w:rPr>
              <w:t>ĐỊA CHỈ</w:t>
            </w:r>
          </w:p>
        </w:tc>
        <w:tc>
          <w:tcPr>
            <w:tcW w:w="1560" w:type="dxa"/>
            <w:vAlign w:val="center"/>
          </w:tcPr>
          <w:p w14:paraId="2E0D41B2" w14:textId="77777777" w:rsidR="00E622A4" w:rsidRPr="002079A1" w:rsidRDefault="00E622A4" w:rsidP="005B2099">
            <w:pPr>
              <w:jc w:val="center"/>
              <w:rPr>
                <w:rFonts w:asciiTheme="majorHAnsi" w:hAnsiTheme="majorHAnsi" w:cstheme="majorHAnsi"/>
                <w:b/>
                <w:bCs/>
                <w:szCs w:val="28"/>
              </w:rPr>
            </w:pPr>
            <w:r w:rsidRPr="002079A1">
              <w:rPr>
                <w:rFonts w:asciiTheme="majorHAnsi" w:hAnsiTheme="majorHAnsi" w:cstheme="majorHAnsi"/>
                <w:b/>
                <w:bCs/>
                <w:szCs w:val="28"/>
              </w:rPr>
              <w:t>ĐIỂM SỐ</w:t>
            </w:r>
          </w:p>
        </w:tc>
        <w:tc>
          <w:tcPr>
            <w:tcW w:w="2003" w:type="dxa"/>
            <w:vAlign w:val="center"/>
          </w:tcPr>
          <w:p w14:paraId="4D9E121F" w14:textId="77777777" w:rsidR="00E622A4" w:rsidRPr="002079A1" w:rsidRDefault="00E622A4" w:rsidP="005B2099">
            <w:pPr>
              <w:jc w:val="center"/>
              <w:rPr>
                <w:rFonts w:asciiTheme="majorHAnsi" w:hAnsiTheme="majorHAnsi" w:cstheme="majorHAnsi"/>
                <w:b/>
                <w:bCs/>
                <w:szCs w:val="28"/>
              </w:rPr>
            </w:pPr>
            <w:r w:rsidRPr="002079A1">
              <w:rPr>
                <w:rFonts w:asciiTheme="majorHAnsi" w:hAnsiTheme="majorHAnsi" w:cstheme="majorHAnsi"/>
                <w:b/>
                <w:bCs/>
                <w:szCs w:val="28"/>
              </w:rPr>
              <w:t>PHÂN HẠNG</w:t>
            </w:r>
          </w:p>
        </w:tc>
      </w:tr>
      <w:tr w:rsidR="00806A20" w14:paraId="7C20D0BC" w14:textId="77777777" w:rsidTr="002F0850">
        <w:trPr>
          <w:trHeight w:val="702"/>
        </w:trPr>
        <w:tc>
          <w:tcPr>
            <w:tcW w:w="852" w:type="dxa"/>
            <w:vAlign w:val="center"/>
          </w:tcPr>
          <w:p w14:paraId="7381943F" w14:textId="7D04F051" w:rsidR="00806A20" w:rsidRPr="00951BCB" w:rsidRDefault="00806A20" w:rsidP="007A2187">
            <w:pPr>
              <w:jc w:val="center"/>
              <w:rPr>
                <w:rFonts w:asciiTheme="majorHAnsi" w:hAnsiTheme="majorHAnsi" w:cstheme="majorHAnsi"/>
                <w:b/>
                <w:bCs/>
                <w:szCs w:val="28"/>
              </w:rPr>
            </w:pPr>
            <w:r w:rsidRPr="00951BCB">
              <w:rPr>
                <w:rFonts w:asciiTheme="majorHAnsi" w:hAnsiTheme="majorHAnsi" w:cstheme="majorHAnsi"/>
                <w:b/>
                <w:bCs/>
                <w:szCs w:val="28"/>
              </w:rPr>
              <w:t>I</w:t>
            </w:r>
          </w:p>
        </w:tc>
        <w:tc>
          <w:tcPr>
            <w:tcW w:w="13205" w:type="dxa"/>
            <w:gridSpan w:val="5"/>
            <w:vAlign w:val="center"/>
          </w:tcPr>
          <w:p w14:paraId="64DC8D2C" w14:textId="69AFCC27" w:rsidR="00806A20" w:rsidRPr="00951BCB" w:rsidRDefault="00806A20" w:rsidP="00806A20">
            <w:pPr>
              <w:rPr>
                <w:rFonts w:asciiTheme="majorHAnsi" w:hAnsiTheme="majorHAnsi" w:cstheme="majorHAnsi"/>
                <w:b/>
                <w:bCs/>
                <w:szCs w:val="28"/>
              </w:rPr>
            </w:pPr>
            <w:r w:rsidRPr="00951BCB">
              <w:rPr>
                <w:rFonts w:asciiTheme="majorHAnsi" w:hAnsiTheme="majorHAnsi" w:cstheme="majorHAnsi"/>
                <w:b/>
                <w:bCs/>
                <w:color w:val="000000"/>
                <w:szCs w:val="28"/>
              </w:rPr>
              <w:t>Các sản phẩm OCOP TPLX</w:t>
            </w:r>
          </w:p>
        </w:tc>
      </w:tr>
      <w:tr w:rsidR="007A2187" w14:paraId="0ADD06B3" w14:textId="77777777" w:rsidTr="00951BCB">
        <w:trPr>
          <w:trHeight w:val="702"/>
        </w:trPr>
        <w:tc>
          <w:tcPr>
            <w:tcW w:w="852" w:type="dxa"/>
            <w:vAlign w:val="center"/>
          </w:tcPr>
          <w:p w14:paraId="4D167326" w14:textId="63A1B917"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1</w:t>
            </w:r>
          </w:p>
        </w:tc>
        <w:tc>
          <w:tcPr>
            <w:tcW w:w="2829" w:type="dxa"/>
            <w:vAlign w:val="center"/>
          </w:tcPr>
          <w:p w14:paraId="714C51E4" w14:textId="134C6B19" w:rsidR="007A2187" w:rsidRPr="00951BCB" w:rsidRDefault="007A2187" w:rsidP="007A2187">
            <w:pPr>
              <w:rPr>
                <w:rFonts w:asciiTheme="majorHAnsi" w:hAnsiTheme="majorHAnsi" w:cstheme="majorHAnsi"/>
                <w:szCs w:val="28"/>
              </w:rPr>
            </w:pPr>
            <w:r w:rsidRPr="00951BCB">
              <w:rPr>
                <w:rFonts w:asciiTheme="majorHAnsi" w:hAnsiTheme="majorHAnsi" w:cstheme="majorHAnsi"/>
                <w:color w:val="000000"/>
                <w:szCs w:val="28"/>
              </w:rPr>
              <w:t>Bắp non đóng hộp</w:t>
            </w:r>
          </w:p>
        </w:tc>
        <w:tc>
          <w:tcPr>
            <w:tcW w:w="3118" w:type="dxa"/>
            <w:vAlign w:val="center"/>
          </w:tcPr>
          <w:p w14:paraId="17EE96E9" w14:textId="6D590B06"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color w:val="000000"/>
                <w:szCs w:val="28"/>
              </w:rPr>
              <w:t>Công ty Cổ phần thực phẩm rau quả An Giang</w:t>
            </w:r>
          </w:p>
        </w:tc>
        <w:tc>
          <w:tcPr>
            <w:tcW w:w="3695" w:type="dxa"/>
            <w:vAlign w:val="center"/>
          </w:tcPr>
          <w:p w14:paraId="37201E85" w14:textId="29B051E9"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szCs w:val="28"/>
              </w:rPr>
              <w:t>69-71-73 Nguyễn Huệ, phường Mỹ Long, thành phố Long Xuyên</w:t>
            </w:r>
          </w:p>
        </w:tc>
        <w:tc>
          <w:tcPr>
            <w:tcW w:w="1560" w:type="dxa"/>
            <w:vAlign w:val="center"/>
          </w:tcPr>
          <w:p w14:paraId="663F9ECB" w14:textId="0896A44D"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color w:val="000000"/>
                <w:szCs w:val="28"/>
              </w:rPr>
              <w:t>85,2</w:t>
            </w:r>
          </w:p>
        </w:tc>
        <w:tc>
          <w:tcPr>
            <w:tcW w:w="2003" w:type="dxa"/>
            <w:vAlign w:val="center"/>
          </w:tcPr>
          <w:p w14:paraId="31BBC0B7" w14:textId="37F8D5FD"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4 sao</w:t>
            </w:r>
          </w:p>
        </w:tc>
      </w:tr>
      <w:tr w:rsidR="007A2187" w14:paraId="71F1F1BD" w14:textId="77777777" w:rsidTr="00951BCB">
        <w:trPr>
          <w:trHeight w:val="702"/>
        </w:trPr>
        <w:tc>
          <w:tcPr>
            <w:tcW w:w="852" w:type="dxa"/>
            <w:vAlign w:val="center"/>
          </w:tcPr>
          <w:p w14:paraId="1AADC8D4" w14:textId="4E46A1DD"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2</w:t>
            </w:r>
          </w:p>
        </w:tc>
        <w:tc>
          <w:tcPr>
            <w:tcW w:w="2829" w:type="dxa"/>
            <w:vAlign w:val="center"/>
          </w:tcPr>
          <w:p w14:paraId="17FE1E06" w14:textId="75B562DD" w:rsidR="007A2187" w:rsidRPr="00951BCB" w:rsidRDefault="007A2187" w:rsidP="007A2187">
            <w:pPr>
              <w:rPr>
                <w:rFonts w:asciiTheme="majorHAnsi" w:hAnsiTheme="majorHAnsi" w:cstheme="majorHAnsi"/>
                <w:szCs w:val="28"/>
              </w:rPr>
            </w:pPr>
            <w:r w:rsidRPr="00951BCB">
              <w:rPr>
                <w:rFonts w:asciiTheme="majorHAnsi" w:hAnsiTheme="majorHAnsi" w:cstheme="majorHAnsi"/>
                <w:color w:val="000000"/>
                <w:szCs w:val="28"/>
              </w:rPr>
              <w:t>Siro Atiso đỏ</w:t>
            </w:r>
          </w:p>
        </w:tc>
        <w:tc>
          <w:tcPr>
            <w:tcW w:w="3118" w:type="dxa"/>
            <w:vAlign w:val="center"/>
          </w:tcPr>
          <w:p w14:paraId="0AD277B7" w14:textId="7659950E"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color w:val="000000"/>
                <w:szCs w:val="28"/>
              </w:rPr>
              <w:t>Chi nhánh Công ty TNHH MTV TMDV  Phan Nam - Nông trại Phan Nam</w:t>
            </w:r>
          </w:p>
        </w:tc>
        <w:tc>
          <w:tcPr>
            <w:tcW w:w="3695" w:type="dxa"/>
            <w:vAlign w:val="center"/>
          </w:tcPr>
          <w:p w14:paraId="47476F69" w14:textId="6C4328F0"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szCs w:val="28"/>
              </w:rPr>
              <w:t>Tổ 8, ấp Bình Khánh, xã Mỹ Khánh, thành phố Long Xuyên</w:t>
            </w:r>
          </w:p>
        </w:tc>
        <w:tc>
          <w:tcPr>
            <w:tcW w:w="1560" w:type="dxa"/>
            <w:vAlign w:val="center"/>
          </w:tcPr>
          <w:p w14:paraId="1A89F75F" w14:textId="1629E66E"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color w:val="000000"/>
                <w:szCs w:val="28"/>
              </w:rPr>
              <w:t>50,7</w:t>
            </w:r>
          </w:p>
        </w:tc>
        <w:tc>
          <w:tcPr>
            <w:tcW w:w="2003" w:type="dxa"/>
            <w:vAlign w:val="center"/>
          </w:tcPr>
          <w:p w14:paraId="39E3C464" w14:textId="51B177B6"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7A2187" w14:paraId="0CB25D9E" w14:textId="77777777" w:rsidTr="00951BCB">
        <w:trPr>
          <w:trHeight w:val="702"/>
        </w:trPr>
        <w:tc>
          <w:tcPr>
            <w:tcW w:w="852" w:type="dxa"/>
            <w:vAlign w:val="center"/>
          </w:tcPr>
          <w:p w14:paraId="58F409BE" w14:textId="06BC7474"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3</w:t>
            </w:r>
          </w:p>
        </w:tc>
        <w:tc>
          <w:tcPr>
            <w:tcW w:w="2829" w:type="dxa"/>
            <w:vAlign w:val="center"/>
          </w:tcPr>
          <w:p w14:paraId="2526AAF9" w14:textId="4A9EAEBF" w:rsidR="007A2187" w:rsidRPr="00951BCB" w:rsidRDefault="007A2187" w:rsidP="007A2187">
            <w:pPr>
              <w:rPr>
                <w:rFonts w:asciiTheme="majorHAnsi" w:hAnsiTheme="majorHAnsi" w:cstheme="majorHAnsi"/>
                <w:szCs w:val="28"/>
              </w:rPr>
            </w:pPr>
            <w:r w:rsidRPr="00951BCB">
              <w:rPr>
                <w:rFonts w:asciiTheme="majorHAnsi" w:hAnsiTheme="majorHAnsi" w:cstheme="majorHAnsi"/>
                <w:color w:val="000000"/>
                <w:szCs w:val="28"/>
              </w:rPr>
              <w:t>Trà Hoa đậu biếc</w:t>
            </w:r>
          </w:p>
        </w:tc>
        <w:tc>
          <w:tcPr>
            <w:tcW w:w="3118" w:type="dxa"/>
            <w:vAlign w:val="center"/>
          </w:tcPr>
          <w:p w14:paraId="5779C9FA" w14:textId="0C478F61"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color w:val="000000"/>
                <w:szCs w:val="28"/>
              </w:rPr>
              <w:t>Chi nhánh Công ty TNHH MTV TMDV  Phan Nam - Nông trại Phan Nam</w:t>
            </w:r>
          </w:p>
        </w:tc>
        <w:tc>
          <w:tcPr>
            <w:tcW w:w="3695" w:type="dxa"/>
            <w:vAlign w:val="center"/>
          </w:tcPr>
          <w:p w14:paraId="76466C82" w14:textId="67868276"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szCs w:val="28"/>
              </w:rPr>
              <w:t>Tổ 8, ấp Bình Khánh, xã Mỹ Khánh, thành phố Long Xuyên</w:t>
            </w:r>
          </w:p>
        </w:tc>
        <w:tc>
          <w:tcPr>
            <w:tcW w:w="1560" w:type="dxa"/>
            <w:vAlign w:val="center"/>
          </w:tcPr>
          <w:p w14:paraId="06BDBEA0" w14:textId="6079D63C"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color w:val="000000"/>
                <w:szCs w:val="28"/>
              </w:rPr>
              <w:t>52,4</w:t>
            </w:r>
          </w:p>
        </w:tc>
        <w:tc>
          <w:tcPr>
            <w:tcW w:w="2003" w:type="dxa"/>
            <w:vAlign w:val="center"/>
          </w:tcPr>
          <w:p w14:paraId="3846BC4B" w14:textId="37530644"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7A2187" w14:paraId="3E581A3F" w14:textId="77777777" w:rsidTr="00951BCB">
        <w:trPr>
          <w:trHeight w:val="702"/>
        </w:trPr>
        <w:tc>
          <w:tcPr>
            <w:tcW w:w="852" w:type="dxa"/>
            <w:vAlign w:val="center"/>
          </w:tcPr>
          <w:p w14:paraId="0E76A836" w14:textId="06CC3F77"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4</w:t>
            </w:r>
          </w:p>
        </w:tc>
        <w:tc>
          <w:tcPr>
            <w:tcW w:w="2829" w:type="dxa"/>
            <w:vAlign w:val="center"/>
          </w:tcPr>
          <w:p w14:paraId="791FE572" w14:textId="44A2B5F8" w:rsidR="007A2187" w:rsidRPr="00951BCB" w:rsidRDefault="007A2187" w:rsidP="007A2187">
            <w:pPr>
              <w:rPr>
                <w:rFonts w:asciiTheme="majorHAnsi" w:hAnsiTheme="majorHAnsi" w:cstheme="majorHAnsi"/>
                <w:szCs w:val="28"/>
              </w:rPr>
            </w:pPr>
            <w:r w:rsidRPr="00951BCB">
              <w:rPr>
                <w:rFonts w:asciiTheme="majorHAnsi" w:hAnsiTheme="majorHAnsi" w:cstheme="majorHAnsi"/>
                <w:color w:val="000000"/>
                <w:szCs w:val="28"/>
              </w:rPr>
              <w:t>Tranh lá bồ đề gân nghệ thuật</w:t>
            </w:r>
          </w:p>
        </w:tc>
        <w:tc>
          <w:tcPr>
            <w:tcW w:w="3118" w:type="dxa"/>
            <w:vAlign w:val="center"/>
          </w:tcPr>
          <w:p w14:paraId="16FEDB20" w14:textId="77777777" w:rsidR="001B79F3" w:rsidRDefault="007A2187" w:rsidP="00951BCB">
            <w:pPr>
              <w:jc w:val="center"/>
              <w:rPr>
                <w:rFonts w:asciiTheme="majorHAnsi" w:hAnsiTheme="majorHAnsi" w:cstheme="majorHAnsi"/>
                <w:color w:val="000000"/>
                <w:szCs w:val="28"/>
              </w:rPr>
            </w:pPr>
            <w:r w:rsidRPr="00951BCB">
              <w:rPr>
                <w:rFonts w:asciiTheme="majorHAnsi" w:hAnsiTheme="majorHAnsi" w:cstheme="majorHAnsi"/>
                <w:color w:val="000000"/>
                <w:szCs w:val="28"/>
              </w:rPr>
              <w:t>Hộ kinh doanh</w:t>
            </w:r>
          </w:p>
          <w:p w14:paraId="57B251B4" w14:textId="2BD7F5D6"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color w:val="000000"/>
                <w:szCs w:val="28"/>
              </w:rPr>
              <w:t>cơ sở Đồ Mai</w:t>
            </w:r>
          </w:p>
        </w:tc>
        <w:tc>
          <w:tcPr>
            <w:tcW w:w="3695" w:type="dxa"/>
            <w:vAlign w:val="center"/>
          </w:tcPr>
          <w:p w14:paraId="6EF55A01" w14:textId="2E47CBB3"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szCs w:val="28"/>
              </w:rPr>
              <w:t>Khóm Tây Khánh 2, phường Mỹ Hoà, thành phố Long Xuyên</w:t>
            </w:r>
          </w:p>
        </w:tc>
        <w:tc>
          <w:tcPr>
            <w:tcW w:w="1560" w:type="dxa"/>
            <w:vAlign w:val="center"/>
          </w:tcPr>
          <w:p w14:paraId="558ABC9E" w14:textId="3AA76E01"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color w:val="000000"/>
                <w:szCs w:val="28"/>
              </w:rPr>
              <w:t>59,0</w:t>
            </w:r>
          </w:p>
        </w:tc>
        <w:tc>
          <w:tcPr>
            <w:tcW w:w="2003" w:type="dxa"/>
            <w:vAlign w:val="center"/>
          </w:tcPr>
          <w:p w14:paraId="4672D4BC" w14:textId="794C29C0"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7A2187" w14:paraId="2FF3C4A0" w14:textId="77777777" w:rsidTr="00951BCB">
        <w:trPr>
          <w:trHeight w:val="702"/>
        </w:trPr>
        <w:tc>
          <w:tcPr>
            <w:tcW w:w="852" w:type="dxa"/>
            <w:vAlign w:val="center"/>
          </w:tcPr>
          <w:p w14:paraId="3BF94D71" w14:textId="64AB69FB"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5</w:t>
            </w:r>
          </w:p>
        </w:tc>
        <w:tc>
          <w:tcPr>
            <w:tcW w:w="2829" w:type="dxa"/>
            <w:vAlign w:val="center"/>
          </w:tcPr>
          <w:p w14:paraId="661CBAC5" w14:textId="312BCA1B" w:rsidR="007A2187" w:rsidRPr="00951BCB" w:rsidRDefault="007A2187" w:rsidP="007A2187">
            <w:pPr>
              <w:rPr>
                <w:rFonts w:asciiTheme="majorHAnsi" w:hAnsiTheme="majorHAnsi" w:cstheme="majorHAnsi"/>
                <w:szCs w:val="28"/>
              </w:rPr>
            </w:pPr>
            <w:r w:rsidRPr="00951BCB">
              <w:rPr>
                <w:rFonts w:asciiTheme="majorHAnsi" w:hAnsiTheme="majorHAnsi" w:cstheme="majorHAnsi"/>
                <w:color w:val="000000"/>
                <w:szCs w:val="28"/>
              </w:rPr>
              <w:t>Tranh lá bồ đề khô nghệ thuật</w:t>
            </w:r>
          </w:p>
        </w:tc>
        <w:tc>
          <w:tcPr>
            <w:tcW w:w="3118" w:type="dxa"/>
            <w:vAlign w:val="center"/>
          </w:tcPr>
          <w:p w14:paraId="41064A3F" w14:textId="77777777" w:rsidR="001B79F3" w:rsidRDefault="007A2187" w:rsidP="00951BCB">
            <w:pPr>
              <w:jc w:val="center"/>
              <w:rPr>
                <w:rFonts w:asciiTheme="majorHAnsi" w:hAnsiTheme="majorHAnsi" w:cstheme="majorHAnsi"/>
                <w:color w:val="000000"/>
                <w:szCs w:val="28"/>
              </w:rPr>
            </w:pPr>
            <w:r w:rsidRPr="00951BCB">
              <w:rPr>
                <w:rFonts w:asciiTheme="majorHAnsi" w:hAnsiTheme="majorHAnsi" w:cstheme="majorHAnsi"/>
                <w:color w:val="000000"/>
                <w:szCs w:val="28"/>
              </w:rPr>
              <w:t>Hộ kinh doanh</w:t>
            </w:r>
          </w:p>
          <w:p w14:paraId="773605C8" w14:textId="06AD4A41"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color w:val="000000"/>
                <w:szCs w:val="28"/>
              </w:rPr>
              <w:t>cơ sở Đồ Mai</w:t>
            </w:r>
          </w:p>
        </w:tc>
        <w:tc>
          <w:tcPr>
            <w:tcW w:w="3695" w:type="dxa"/>
            <w:vAlign w:val="center"/>
          </w:tcPr>
          <w:p w14:paraId="6E88D146" w14:textId="135E5BE9"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szCs w:val="28"/>
              </w:rPr>
              <w:t>Khóm Tây Khánh 2, phường Mỹ Hoà, thành phố Long Xuyên</w:t>
            </w:r>
          </w:p>
        </w:tc>
        <w:tc>
          <w:tcPr>
            <w:tcW w:w="1560" w:type="dxa"/>
            <w:vAlign w:val="center"/>
          </w:tcPr>
          <w:p w14:paraId="11D161F2" w14:textId="4813E89F"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color w:val="000000"/>
                <w:szCs w:val="28"/>
              </w:rPr>
              <w:t>57,0</w:t>
            </w:r>
          </w:p>
        </w:tc>
        <w:tc>
          <w:tcPr>
            <w:tcW w:w="2003" w:type="dxa"/>
            <w:vAlign w:val="center"/>
          </w:tcPr>
          <w:p w14:paraId="28A7299A" w14:textId="5C251716"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1B5AA9" w14:paraId="0D94E480" w14:textId="77777777" w:rsidTr="008426E7">
        <w:trPr>
          <w:trHeight w:val="702"/>
        </w:trPr>
        <w:tc>
          <w:tcPr>
            <w:tcW w:w="852" w:type="dxa"/>
            <w:vAlign w:val="center"/>
          </w:tcPr>
          <w:p w14:paraId="66D285BF" w14:textId="7AC4C468" w:rsidR="001B5AA9" w:rsidRPr="00951BCB" w:rsidRDefault="00806A20" w:rsidP="007A2187">
            <w:pPr>
              <w:jc w:val="center"/>
              <w:rPr>
                <w:rFonts w:asciiTheme="majorHAnsi" w:hAnsiTheme="majorHAnsi" w:cstheme="majorHAnsi"/>
                <w:b/>
                <w:bCs/>
                <w:szCs w:val="28"/>
              </w:rPr>
            </w:pPr>
            <w:r w:rsidRPr="00951BCB">
              <w:rPr>
                <w:rFonts w:asciiTheme="majorHAnsi" w:hAnsiTheme="majorHAnsi" w:cstheme="majorHAnsi"/>
                <w:b/>
                <w:bCs/>
                <w:szCs w:val="28"/>
              </w:rPr>
              <w:lastRenderedPageBreak/>
              <w:t>II</w:t>
            </w:r>
          </w:p>
        </w:tc>
        <w:tc>
          <w:tcPr>
            <w:tcW w:w="13205" w:type="dxa"/>
            <w:gridSpan w:val="5"/>
            <w:vAlign w:val="center"/>
          </w:tcPr>
          <w:p w14:paraId="60288576" w14:textId="621715AF" w:rsidR="001B5AA9" w:rsidRPr="00951BCB" w:rsidRDefault="001B5AA9" w:rsidP="001B5AA9">
            <w:pPr>
              <w:rPr>
                <w:rFonts w:asciiTheme="majorHAnsi" w:hAnsiTheme="majorHAnsi" w:cstheme="majorHAnsi"/>
                <w:b/>
                <w:bCs/>
                <w:szCs w:val="28"/>
              </w:rPr>
            </w:pPr>
            <w:r w:rsidRPr="00951BCB">
              <w:rPr>
                <w:rFonts w:asciiTheme="majorHAnsi" w:hAnsiTheme="majorHAnsi" w:cstheme="majorHAnsi"/>
                <w:b/>
                <w:bCs/>
                <w:color w:val="000000"/>
                <w:szCs w:val="28"/>
              </w:rPr>
              <w:t>Các sản phẩm OCOP được công nhận năm 2023</w:t>
            </w:r>
          </w:p>
        </w:tc>
      </w:tr>
      <w:tr w:rsidR="007A2187" w14:paraId="3B4B3EFB" w14:textId="77777777" w:rsidTr="00951BCB">
        <w:trPr>
          <w:trHeight w:val="702"/>
        </w:trPr>
        <w:tc>
          <w:tcPr>
            <w:tcW w:w="852" w:type="dxa"/>
            <w:vAlign w:val="center"/>
          </w:tcPr>
          <w:p w14:paraId="6838E621" w14:textId="1F0DB367"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6</w:t>
            </w:r>
          </w:p>
        </w:tc>
        <w:tc>
          <w:tcPr>
            <w:tcW w:w="2829" w:type="dxa"/>
            <w:vAlign w:val="center"/>
          </w:tcPr>
          <w:p w14:paraId="69E16EE1" w14:textId="13E229FC" w:rsidR="007A2187" w:rsidRPr="00951BCB" w:rsidRDefault="007A2187" w:rsidP="007A2187">
            <w:pPr>
              <w:rPr>
                <w:rFonts w:asciiTheme="majorHAnsi" w:hAnsiTheme="majorHAnsi" w:cstheme="majorHAnsi"/>
                <w:szCs w:val="28"/>
              </w:rPr>
            </w:pPr>
            <w:r w:rsidRPr="00951BCB">
              <w:rPr>
                <w:rFonts w:asciiTheme="majorHAnsi" w:hAnsiTheme="majorHAnsi" w:cstheme="majorHAnsi"/>
                <w:color w:val="000000"/>
                <w:szCs w:val="28"/>
              </w:rPr>
              <w:t>Thốt nốt đóng lon</w:t>
            </w:r>
          </w:p>
        </w:tc>
        <w:tc>
          <w:tcPr>
            <w:tcW w:w="3118" w:type="dxa"/>
            <w:vAlign w:val="center"/>
          </w:tcPr>
          <w:p w14:paraId="0867A75A" w14:textId="481C9497"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color w:val="000000"/>
                <w:szCs w:val="28"/>
              </w:rPr>
              <w:t>Công ty Cổ phần thực phẩm rau quả An Giang</w:t>
            </w:r>
          </w:p>
        </w:tc>
        <w:tc>
          <w:tcPr>
            <w:tcW w:w="3695" w:type="dxa"/>
            <w:vAlign w:val="center"/>
          </w:tcPr>
          <w:p w14:paraId="0B8BD39B" w14:textId="50A60977"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szCs w:val="28"/>
              </w:rPr>
              <w:t>69-71-73 Nguyễn Huệ, phường Mỹ Long, thành phố Long Xuyên</w:t>
            </w:r>
          </w:p>
        </w:tc>
        <w:tc>
          <w:tcPr>
            <w:tcW w:w="1560" w:type="dxa"/>
            <w:vAlign w:val="center"/>
          </w:tcPr>
          <w:p w14:paraId="0E41A5B9" w14:textId="270F8F33"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84,5</w:t>
            </w:r>
          </w:p>
        </w:tc>
        <w:tc>
          <w:tcPr>
            <w:tcW w:w="2003" w:type="dxa"/>
            <w:vAlign w:val="center"/>
          </w:tcPr>
          <w:p w14:paraId="077F5778" w14:textId="10D38C45"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Đề xuất 4 sao</w:t>
            </w:r>
          </w:p>
        </w:tc>
      </w:tr>
      <w:tr w:rsidR="00806A20" w14:paraId="0F1CAF76" w14:textId="77777777" w:rsidTr="00951BCB">
        <w:trPr>
          <w:trHeight w:val="702"/>
        </w:trPr>
        <w:tc>
          <w:tcPr>
            <w:tcW w:w="852" w:type="dxa"/>
            <w:vAlign w:val="center"/>
          </w:tcPr>
          <w:p w14:paraId="19A3B387" w14:textId="6BA83B80" w:rsidR="00806A20" w:rsidRPr="00951BCB" w:rsidRDefault="00806A20" w:rsidP="007A2187">
            <w:pPr>
              <w:jc w:val="center"/>
              <w:rPr>
                <w:rFonts w:asciiTheme="majorHAnsi" w:hAnsiTheme="majorHAnsi" w:cstheme="majorHAnsi"/>
                <w:szCs w:val="28"/>
              </w:rPr>
            </w:pPr>
            <w:r w:rsidRPr="00951BCB">
              <w:rPr>
                <w:rFonts w:asciiTheme="majorHAnsi" w:hAnsiTheme="majorHAnsi" w:cstheme="majorHAnsi"/>
                <w:szCs w:val="28"/>
              </w:rPr>
              <w:t>7</w:t>
            </w:r>
          </w:p>
        </w:tc>
        <w:tc>
          <w:tcPr>
            <w:tcW w:w="2829" w:type="dxa"/>
            <w:vAlign w:val="center"/>
          </w:tcPr>
          <w:p w14:paraId="382B0614" w14:textId="280C0B06" w:rsidR="00806A20" w:rsidRPr="00951BCB" w:rsidRDefault="00806A20" w:rsidP="007A2187">
            <w:pPr>
              <w:rPr>
                <w:rFonts w:asciiTheme="majorHAnsi" w:hAnsiTheme="majorHAnsi" w:cstheme="majorHAnsi"/>
                <w:szCs w:val="28"/>
              </w:rPr>
            </w:pPr>
            <w:r w:rsidRPr="00951BCB">
              <w:rPr>
                <w:rFonts w:asciiTheme="majorHAnsi" w:hAnsiTheme="majorHAnsi" w:cstheme="majorHAnsi"/>
                <w:color w:val="000000"/>
                <w:szCs w:val="28"/>
              </w:rPr>
              <w:t>Trà Xạ đen</w:t>
            </w:r>
          </w:p>
        </w:tc>
        <w:tc>
          <w:tcPr>
            <w:tcW w:w="3118" w:type="dxa"/>
            <w:vAlign w:val="center"/>
          </w:tcPr>
          <w:p w14:paraId="3281C1A4" w14:textId="06579567" w:rsidR="00806A20" w:rsidRPr="00951BCB" w:rsidRDefault="00806A20" w:rsidP="00951BCB">
            <w:pPr>
              <w:jc w:val="center"/>
              <w:rPr>
                <w:rFonts w:asciiTheme="majorHAnsi" w:hAnsiTheme="majorHAnsi" w:cstheme="majorHAnsi"/>
                <w:szCs w:val="28"/>
              </w:rPr>
            </w:pPr>
            <w:r w:rsidRPr="00951BCB">
              <w:rPr>
                <w:rFonts w:asciiTheme="majorHAnsi" w:hAnsiTheme="majorHAnsi" w:cstheme="majorHAnsi"/>
                <w:color w:val="000000"/>
                <w:szCs w:val="28"/>
              </w:rPr>
              <w:t>Công ty TNHH MTV TMDV Thảo An Khang</w:t>
            </w:r>
          </w:p>
        </w:tc>
        <w:tc>
          <w:tcPr>
            <w:tcW w:w="3695" w:type="dxa"/>
            <w:vAlign w:val="center"/>
          </w:tcPr>
          <w:p w14:paraId="51C21006" w14:textId="0310B1CD" w:rsidR="00806A20" w:rsidRPr="00951BCB" w:rsidRDefault="00806A20" w:rsidP="00951BCB">
            <w:pPr>
              <w:jc w:val="center"/>
              <w:rPr>
                <w:rFonts w:asciiTheme="majorHAnsi" w:hAnsiTheme="majorHAnsi" w:cstheme="majorHAnsi"/>
                <w:szCs w:val="28"/>
              </w:rPr>
            </w:pPr>
            <w:r w:rsidRPr="00951BCB">
              <w:rPr>
                <w:rFonts w:asciiTheme="majorHAnsi" w:hAnsiTheme="majorHAnsi" w:cstheme="majorHAnsi"/>
                <w:szCs w:val="28"/>
              </w:rPr>
              <w:t>Số 20, đường 12, Khu đô thị Sao Mai, phường Bình Khánh, thành phố Long Xuyên</w:t>
            </w:r>
          </w:p>
          <w:p w14:paraId="20D6ED23" w14:textId="408B9182" w:rsidR="00806A20" w:rsidRPr="00951BCB" w:rsidRDefault="00806A20" w:rsidP="00951BCB">
            <w:pPr>
              <w:jc w:val="center"/>
              <w:rPr>
                <w:rFonts w:asciiTheme="majorHAnsi" w:hAnsiTheme="majorHAnsi" w:cstheme="majorHAnsi"/>
                <w:szCs w:val="28"/>
              </w:rPr>
            </w:pPr>
          </w:p>
        </w:tc>
        <w:tc>
          <w:tcPr>
            <w:tcW w:w="1560" w:type="dxa"/>
            <w:vAlign w:val="center"/>
          </w:tcPr>
          <w:p w14:paraId="70542C02" w14:textId="77777777" w:rsidR="00806A20" w:rsidRPr="00951BCB" w:rsidRDefault="00806A20" w:rsidP="007A2187">
            <w:pPr>
              <w:jc w:val="center"/>
              <w:rPr>
                <w:rFonts w:asciiTheme="majorHAnsi" w:hAnsiTheme="majorHAnsi" w:cstheme="majorHAnsi"/>
                <w:szCs w:val="28"/>
              </w:rPr>
            </w:pPr>
            <w:r w:rsidRPr="00951BCB">
              <w:rPr>
                <w:rFonts w:asciiTheme="majorHAnsi" w:hAnsiTheme="majorHAnsi" w:cstheme="majorHAnsi"/>
                <w:szCs w:val="28"/>
              </w:rPr>
              <w:t>63,4</w:t>
            </w:r>
          </w:p>
        </w:tc>
        <w:tc>
          <w:tcPr>
            <w:tcW w:w="2003" w:type="dxa"/>
            <w:vAlign w:val="center"/>
          </w:tcPr>
          <w:p w14:paraId="68292FD3" w14:textId="77777777" w:rsidR="00806A20" w:rsidRPr="00951BCB" w:rsidRDefault="00806A20"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806A20" w14:paraId="7EFE25B8" w14:textId="77777777" w:rsidTr="00951BCB">
        <w:trPr>
          <w:trHeight w:val="712"/>
        </w:trPr>
        <w:tc>
          <w:tcPr>
            <w:tcW w:w="852" w:type="dxa"/>
            <w:vAlign w:val="center"/>
          </w:tcPr>
          <w:p w14:paraId="5A83F45E" w14:textId="1C007499" w:rsidR="00806A20" w:rsidRPr="00951BCB" w:rsidRDefault="00806A20" w:rsidP="007A2187">
            <w:pPr>
              <w:jc w:val="center"/>
              <w:rPr>
                <w:rFonts w:asciiTheme="majorHAnsi" w:hAnsiTheme="majorHAnsi" w:cstheme="majorHAnsi"/>
                <w:szCs w:val="28"/>
              </w:rPr>
            </w:pPr>
            <w:r w:rsidRPr="00951BCB">
              <w:rPr>
                <w:rFonts w:asciiTheme="majorHAnsi" w:hAnsiTheme="majorHAnsi" w:cstheme="majorHAnsi"/>
                <w:szCs w:val="28"/>
              </w:rPr>
              <w:t>8</w:t>
            </w:r>
          </w:p>
        </w:tc>
        <w:tc>
          <w:tcPr>
            <w:tcW w:w="2829" w:type="dxa"/>
            <w:vAlign w:val="center"/>
          </w:tcPr>
          <w:p w14:paraId="1342A453" w14:textId="0076DEA7" w:rsidR="00806A20" w:rsidRPr="00951BCB" w:rsidRDefault="00806A20" w:rsidP="007A2187">
            <w:pPr>
              <w:rPr>
                <w:rFonts w:asciiTheme="majorHAnsi" w:hAnsiTheme="majorHAnsi" w:cstheme="majorHAnsi"/>
                <w:szCs w:val="28"/>
              </w:rPr>
            </w:pPr>
            <w:r w:rsidRPr="00951BCB">
              <w:rPr>
                <w:rFonts w:asciiTheme="majorHAnsi" w:hAnsiTheme="majorHAnsi" w:cstheme="majorHAnsi"/>
                <w:color w:val="000000"/>
                <w:szCs w:val="28"/>
              </w:rPr>
              <w:t>Trà túi lọc xạ đen</w:t>
            </w:r>
          </w:p>
        </w:tc>
        <w:tc>
          <w:tcPr>
            <w:tcW w:w="3118" w:type="dxa"/>
            <w:vAlign w:val="center"/>
          </w:tcPr>
          <w:p w14:paraId="70B8F80B" w14:textId="055D1471" w:rsidR="00806A20" w:rsidRPr="00951BCB" w:rsidRDefault="00806A20" w:rsidP="00951BCB">
            <w:pPr>
              <w:jc w:val="center"/>
              <w:rPr>
                <w:rFonts w:asciiTheme="majorHAnsi" w:hAnsiTheme="majorHAnsi" w:cstheme="majorHAnsi"/>
                <w:szCs w:val="28"/>
              </w:rPr>
            </w:pPr>
            <w:r w:rsidRPr="00951BCB">
              <w:rPr>
                <w:rFonts w:asciiTheme="majorHAnsi" w:hAnsiTheme="majorHAnsi" w:cstheme="majorHAnsi"/>
                <w:color w:val="000000"/>
                <w:szCs w:val="28"/>
              </w:rPr>
              <w:t>Công ty TNHH MTV TMDV Thảo An Khang</w:t>
            </w:r>
          </w:p>
        </w:tc>
        <w:tc>
          <w:tcPr>
            <w:tcW w:w="3695" w:type="dxa"/>
            <w:vAlign w:val="center"/>
          </w:tcPr>
          <w:p w14:paraId="5F15B3AE" w14:textId="4559FC99" w:rsidR="00806A20" w:rsidRPr="00951BCB" w:rsidRDefault="00806A20" w:rsidP="00951BCB">
            <w:pPr>
              <w:jc w:val="center"/>
              <w:rPr>
                <w:rFonts w:asciiTheme="majorHAnsi" w:hAnsiTheme="majorHAnsi" w:cstheme="majorHAnsi"/>
                <w:szCs w:val="28"/>
              </w:rPr>
            </w:pPr>
            <w:r w:rsidRPr="00951BCB">
              <w:rPr>
                <w:rFonts w:asciiTheme="majorHAnsi" w:hAnsiTheme="majorHAnsi" w:cstheme="majorHAnsi"/>
                <w:szCs w:val="28"/>
              </w:rPr>
              <w:t>Số 20, đường 12, Khu đô thị Sao Mai, phường Bình Khánh, thành phố Long Xuyên</w:t>
            </w:r>
          </w:p>
        </w:tc>
        <w:tc>
          <w:tcPr>
            <w:tcW w:w="1560" w:type="dxa"/>
            <w:vAlign w:val="center"/>
          </w:tcPr>
          <w:p w14:paraId="5E9B13D1" w14:textId="77777777" w:rsidR="00806A20" w:rsidRPr="00951BCB" w:rsidRDefault="00806A20" w:rsidP="007A2187">
            <w:pPr>
              <w:jc w:val="center"/>
              <w:rPr>
                <w:rFonts w:asciiTheme="majorHAnsi" w:hAnsiTheme="majorHAnsi" w:cstheme="majorHAnsi"/>
                <w:szCs w:val="28"/>
              </w:rPr>
            </w:pPr>
            <w:r w:rsidRPr="00951BCB">
              <w:rPr>
                <w:rFonts w:asciiTheme="majorHAnsi" w:hAnsiTheme="majorHAnsi" w:cstheme="majorHAnsi"/>
                <w:szCs w:val="28"/>
              </w:rPr>
              <w:t>64,6</w:t>
            </w:r>
          </w:p>
        </w:tc>
        <w:tc>
          <w:tcPr>
            <w:tcW w:w="2003" w:type="dxa"/>
            <w:vAlign w:val="center"/>
          </w:tcPr>
          <w:p w14:paraId="7E54318F" w14:textId="77777777" w:rsidR="00806A20" w:rsidRPr="00951BCB" w:rsidRDefault="00806A20"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7A2187" w14:paraId="74C8AD1F" w14:textId="77777777" w:rsidTr="00951BCB">
        <w:trPr>
          <w:trHeight w:val="916"/>
        </w:trPr>
        <w:tc>
          <w:tcPr>
            <w:tcW w:w="852" w:type="dxa"/>
            <w:vAlign w:val="center"/>
          </w:tcPr>
          <w:p w14:paraId="76F9FDE6" w14:textId="13EF6B47"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9</w:t>
            </w:r>
          </w:p>
        </w:tc>
        <w:tc>
          <w:tcPr>
            <w:tcW w:w="2829" w:type="dxa"/>
            <w:vAlign w:val="center"/>
          </w:tcPr>
          <w:p w14:paraId="6F8E5CB5" w14:textId="52A8BC99" w:rsidR="007A2187" w:rsidRPr="00951BCB" w:rsidRDefault="007A2187" w:rsidP="007A2187">
            <w:pPr>
              <w:rPr>
                <w:rFonts w:asciiTheme="majorHAnsi" w:hAnsiTheme="majorHAnsi" w:cstheme="majorHAnsi"/>
                <w:szCs w:val="28"/>
              </w:rPr>
            </w:pPr>
            <w:r w:rsidRPr="00951BCB">
              <w:rPr>
                <w:rFonts w:asciiTheme="majorHAnsi" w:hAnsiTheme="majorHAnsi" w:cstheme="majorHAnsi"/>
                <w:color w:val="000000"/>
                <w:szCs w:val="28"/>
              </w:rPr>
              <w:t>Sa tế Thái Hòa</w:t>
            </w:r>
          </w:p>
        </w:tc>
        <w:tc>
          <w:tcPr>
            <w:tcW w:w="3118" w:type="dxa"/>
            <w:vAlign w:val="center"/>
          </w:tcPr>
          <w:p w14:paraId="2E7D0A60" w14:textId="77777777" w:rsidR="00951BCB" w:rsidRDefault="007A2187" w:rsidP="00951BCB">
            <w:pPr>
              <w:jc w:val="center"/>
              <w:rPr>
                <w:rFonts w:asciiTheme="majorHAnsi" w:hAnsiTheme="majorHAnsi" w:cstheme="majorHAnsi"/>
                <w:color w:val="000000"/>
                <w:szCs w:val="28"/>
              </w:rPr>
            </w:pPr>
            <w:r w:rsidRPr="00951BCB">
              <w:rPr>
                <w:rFonts w:asciiTheme="majorHAnsi" w:hAnsiTheme="majorHAnsi" w:cstheme="majorHAnsi"/>
                <w:color w:val="000000"/>
                <w:szCs w:val="28"/>
              </w:rPr>
              <w:t>Hộ Kinh doanh</w:t>
            </w:r>
          </w:p>
          <w:p w14:paraId="41F4490B" w14:textId="7599F5F1"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color w:val="000000"/>
                <w:szCs w:val="28"/>
              </w:rPr>
              <w:t>Vương Thị Liên</w:t>
            </w:r>
          </w:p>
        </w:tc>
        <w:tc>
          <w:tcPr>
            <w:tcW w:w="3695" w:type="dxa"/>
            <w:vAlign w:val="center"/>
          </w:tcPr>
          <w:p w14:paraId="53A30E33" w14:textId="546DAED0" w:rsidR="007A2187" w:rsidRPr="00951BCB" w:rsidRDefault="007A2187" w:rsidP="00951BCB">
            <w:pPr>
              <w:jc w:val="center"/>
              <w:rPr>
                <w:rFonts w:asciiTheme="majorHAnsi" w:hAnsiTheme="majorHAnsi" w:cstheme="majorHAnsi"/>
                <w:szCs w:val="28"/>
              </w:rPr>
            </w:pPr>
            <w:r w:rsidRPr="00951BCB">
              <w:rPr>
                <w:rFonts w:asciiTheme="majorHAnsi" w:hAnsiTheme="majorHAnsi" w:cstheme="majorHAnsi"/>
                <w:szCs w:val="28"/>
              </w:rPr>
              <w:t>Tổ 09, ấp Mỹ Long 2, xã Mỹ Hòa Hưng,</w:t>
            </w:r>
          </w:p>
        </w:tc>
        <w:tc>
          <w:tcPr>
            <w:tcW w:w="1560" w:type="dxa"/>
            <w:vAlign w:val="center"/>
          </w:tcPr>
          <w:p w14:paraId="3164A740" w14:textId="77777777"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54,54</w:t>
            </w:r>
          </w:p>
        </w:tc>
        <w:tc>
          <w:tcPr>
            <w:tcW w:w="2003" w:type="dxa"/>
            <w:vAlign w:val="center"/>
          </w:tcPr>
          <w:p w14:paraId="7D710B3A" w14:textId="77777777" w:rsidR="007A2187" w:rsidRPr="00951BCB" w:rsidRDefault="007A2187"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1B5AA9" w14:paraId="3E396A04" w14:textId="77777777" w:rsidTr="00951BCB">
        <w:trPr>
          <w:trHeight w:val="750"/>
        </w:trPr>
        <w:tc>
          <w:tcPr>
            <w:tcW w:w="852" w:type="dxa"/>
            <w:vAlign w:val="center"/>
          </w:tcPr>
          <w:p w14:paraId="51A6849B" w14:textId="49C0C27B" w:rsidR="001B5AA9" w:rsidRPr="00951BCB" w:rsidRDefault="001B5AA9" w:rsidP="007A2187">
            <w:pPr>
              <w:jc w:val="center"/>
              <w:rPr>
                <w:rFonts w:asciiTheme="majorHAnsi" w:hAnsiTheme="majorHAnsi" w:cstheme="majorHAnsi"/>
                <w:szCs w:val="28"/>
              </w:rPr>
            </w:pPr>
            <w:r w:rsidRPr="00951BCB">
              <w:rPr>
                <w:rFonts w:asciiTheme="majorHAnsi" w:hAnsiTheme="majorHAnsi" w:cstheme="majorHAnsi"/>
                <w:szCs w:val="28"/>
              </w:rPr>
              <w:t>10</w:t>
            </w:r>
          </w:p>
        </w:tc>
        <w:tc>
          <w:tcPr>
            <w:tcW w:w="2829" w:type="dxa"/>
            <w:vAlign w:val="center"/>
          </w:tcPr>
          <w:p w14:paraId="7C3A225F" w14:textId="031EF139" w:rsidR="001B5AA9" w:rsidRPr="00951BCB" w:rsidRDefault="001B5AA9" w:rsidP="007A2187">
            <w:pPr>
              <w:rPr>
                <w:rFonts w:asciiTheme="majorHAnsi" w:hAnsiTheme="majorHAnsi" w:cstheme="majorHAnsi"/>
                <w:szCs w:val="28"/>
              </w:rPr>
            </w:pPr>
            <w:r w:rsidRPr="00951BCB">
              <w:rPr>
                <w:rFonts w:asciiTheme="majorHAnsi" w:hAnsiTheme="majorHAnsi" w:cstheme="majorHAnsi"/>
                <w:color w:val="000000"/>
                <w:szCs w:val="28"/>
              </w:rPr>
              <w:t>Nước cốt dâu tằm tươi</w:t>
            </w:r>
          </w:p>
        </w:tc>
        <w:tc>
          <w:tcPr>
            <w:tcW w:w="3118" w:type="dxa"/>
            <w:vAlign w:val="center"/>
          </w:tcPr>
          <w:p w14:paraId="1A8F7D3B" w14:textId="77777777" w:rsidR="001B5AA9" w:rsidRPr="00951BCB" w:rsidRDefault="001B5AA9" w:rsidP="00951BCB">
            <w:pPr>
              <w:jc w:val="center"/>
              <w:rPr>
                <w:rFonts w:asciiTheme="majorHAnsi" w:hAnsiTheme="majorHAnsi" w:cstheme="majorHAnsi"/>
                <w:szCs w:val="28"/>
              </w:rPr>
            </w:pPr>
            <w:r w:rsidRPr="00951BCB">
              <w:rPr>
                <w:rFonts w:asciiTheme="majorHAnsi" w:hAnsiTheme="majorHAnsi" w:cstheme="majorHAnsi"/>
                <w:color w:val="000000"/>
                <w:szCs w:val="28"/>
              </w:rPr>
              <w:t>Hộ Kinh doanh Dâu tằm 2 Thuận</w:t>
            </w:r>
          </w:p>
        </w:tc>
        <w:tc>
          <w:tcPr>
            <w:tcW w:w="3695" w:type="dxa"/>
            <w:vAlign w:val="center"/>
          </w:tcPr>
          <w:p w14:paraId="1B54BB50" w14:textId="6897972D" w:rsidR="001B5AA9" w:rsidRPr="00951BCB" w:rsidRDefault="001B5AA9" w:rsidP="00951BCB">
            <w:pPr>
              <w:jc w:val="center"/>
              <w:rPr>
                <w:rFonts w:asciiTheme="majorHAnsi" w:hAnsiTheme="majorHAnsi" w:cstheme="majorHAnsi"/>
                <w:szCs w:val="28"/>
              </w:rPr>
            </w:pPr>
            <w:r w:rsidRPr="00951BCB">
              <w:rPr>
                <w:rFonts w:asciiTheme="majorHAnsi" w:hAnsiTheme="majorHAnsi" w:cstheme="majorHAnsi"/>
                <w:szCs w:val="28"/>
              </w:rPr>
              <w:t>Tổ 3, ấp Bình Hòa, xã Mỹ Khánh, TPLX</w:t>
            </w:r>
          </w:p>
        </w:tc>
        <w:tc>
          <w:tcPr>
            <w:tcW w:w="1560" w:type="dxa"/>
            <w:vAlign w:val="center"/>
          </w:tcPr>
          <w:p w14:paraId="1CA2B2DF" w14:textId="77777777" w:rsidR="001B5AA9" w:rsidRPr="00951BCB" w:rsidRDefault="001B5AA9" w:rsidP="007A2187">
            <w:pPr>
              <w:jc w:val="center"/>
              <w:rPr>
                <w:rFonts w:asciiTheme="majorHAnsi" w:hAnsiTheme="majorHAnsi" w:cstheme="majorHAnsi"/>
                <w:szCs w:val="28"/>
              </w:rPr>
            </w:pPr>
            <w:r w:rsidRPr="00951BCB">
              <w:rPr>
                <w:rFonts w:asciiTheme="majorHAnsi" w:hAnsiTheme="majorHAnsi" w:cstheme="majorHAnsi"/>
                <w:szCs w:val="28"/>
              </w:rPr>
              <w:t>65,30</w:t>
            </w:r>
          </w:p>
        </w:tc>
        <w:tc>
          <w:tcPr>
            <w:tcW w:w="2003" w:type="dxa"/>
            <w:vAlign w:val="center"/>
          </w:tcPr>
          <w:p w14:paraId="28B4E171" w14:textId="77777777" w:rsidR="001B5AA9" w:rsidRPr="00951BCB" w:rsidRDefault="001B5AA9" w:rsidP="007A2187">
            <w:pPr>
              <w:jc w:val="center"/>
              <w:rPr>
                <w:rFonts w:asciiTheme="majorHAnsi" w:hAnsiTheme="majorHAnsi" w:cstheme="majorHAnsi"/>
                <w:szCs w:val="28"/>
              </w:rPr>
            </w:pPr>
            <w:r w:rsidRPr="00951BCB">
              <w:rPr>
                <w:rFonts w:asciiTheme="majorHAnsi" w:hAnsiTheme="majorHAnsi" w:cstheme="majorHAnsi"/>
                <w:szCs w:val="28"/>
              </w:rPr>
              <w:t>3 sao</w:t>
            </w:r>
          </w:p>
        </w:tc>
      </w:tr>
      <w:tr w:rsidR="001B5AA9" w14:paraId="1837FD75" w14:textId="77777777" w:rsidTr="00951BCB">
        <w:trPr>
          <w:trHeight w:val="704"/>
        </w:trPr>
        <w:tc>
          <w:tcPr>
            <w:tcW w:w="852" w:type="dxa"/>
            <w:vAlign w:val="center"/>
          </w:tcPr>
          <w:p w14:paraId="3BA4FD9C" w14:textId="02BE9157" w:rsidR="001B5AA9" w:rsidRPr="00951BCB" w:rsidRDefault="001B5AA9" w:rsidP="001B5AA9">
            <w:pPr>
              <w:jc w:val="center"/>
              <w:rPr>
                <w:rFonts w:asciiTheme="majorHAnsi" w:hAnsiTheme="majorHAnsi" w:cstheme="majorHAnsi"/>
                <w:szCs w:val="28"/>
              </w:rPr>
            </w:pPr>
            <w:r w:rsidRPr="00951BCB">
              <w:rPr>
                <w:rFonts w:asciiTheme="majorHAnsi" w:hAnsiTheme="majorHAnsi" w:cstheme="majorHAnsi"/>
                <w:szCs w:val="28"/>
              </w:rPr>
              <w:t>11</w:t>
            </w:r>
          </w:p>
        </w:tc>
        <w:tc>
          <w:tcPr>
            <w:tcW w:w="2829" w:type="dxa"/>
            <w:vAlign w:val="center"/>
          </w:tcPr>
          <w:p w14:paraId="43A22190" w14:textId="319F6E1D" w:rsidR="001B5AA9" w:rsidRPr="00951BCB" w:rsidRDefault="001B5AA9" w:rsidP="001B5AA9">
            <w:pPr>
              <w:rPr>
                <w:rFonts w:asciiTheme="majorHAnsi" w:hAnsiTheme="majorHAnsi" w:cstheme="majorHAnsi"/>
                <w:szCs w:val="28"/>
              </w:rPr>
            </w:pPr>
            <w:r w:rsidRPr="00951BCB">
              <w:rPr>
                <w:rFonts w:asciiTheme="majorHAnsi" w:hAnsiTheme="majorHAnsi" w:cstheme="majorHAnsi"/>
                <w:color w:val="000000"/>
                <w:szCs w:val="28"/>
              </w:rPr>
              <w:t>Rượu dâu tằm</w:t>
            </w:r>
          </w:p>
        </w:tc>
        <w:tc>
          <w:tcPr>
            <w:tcW w:w="3118" w:type="dxa"/>
            <w:vAlign w:val="center"/>
          </w:tcPr>
          <w:p w14:paraId="26A02426" w14:textId="39CEFADA" w:rsidR="001B5AA9" w:rsidRPr="00951BCB" w:rsidRDefault="001B5AA9" w:rsidP="00951BCB">
            <w:pPr>
              <w:jc w:val="center"/>
              <w:rPr>
                <w:rFonts w:asciiTheme="majorHAnsi" w:hAnsiTheme="majorHAnsi" w:cstheme="majorHAnsi"/>
                <w:szCs w:val="28"/>
              </w:rPr>
            </w:pPr>
            <w:r w:rsidRPr="00951BCB">
              <w:rPr>
                <w:rFonts w:asciiTheme="majorHAnsi" w:hAnsiTheme="majorHAnsi" w:cstheme="majorHAnsi"/>
                <w:color w:val="000000"/>
                <w:szCs w:val="28"/>
              </w:rPr>
              <w:t>Hộ Kinh doanh Dâu tằm 2 Thuận</w:t>
            </w:r>
          </w:p>
        </w:tc>
        <w:tc>
          <w:tcPr>
            <w:tcW w:w="3695" w:type="dxa"/>
            <w:vAlign w:val="center"/>
          </w:tcPr>
          <w:p w14:paraId="7EF06492" w14:textId="547A6006" w:rsidR="001B5AA9" w:rsidRPr="00951BCB" w:rsidRDefault="001B5AA9" w:rsidP="00951BCB">
            <w:pPr>
              <w:jc w:val="center"/>
              <w:rPr>
                <w:rFonts w:asciiTheme="majorHAnsi" w:hAnsiTheme="majorHAnsi" w:cstheme="majorHAnsi"/>
                <w:szCs w:val="28"/>
              </w:rPr>
            </w:pPr>
            <w:r w:rsidRPr="00951BCB">
              <w:rPr>
                <w:rFonts w:asciiTheme="majorHAnsi" w:hAnsiTheme="majorHAnsi" w:cstheme="majorHAnsi"/>
                <w:szCs w:val="28"/>
              </w:rPr>
              <w:t>Tổ 3, ấp Bình Hòa, xã Mỹ Khánh, TPLX</w:t>
            </w:r>
          </w:p>
        </w:tc>
        <w:tc>
          <w:tcPr>
            <w:tcW w:w="1560" w:type="dxa"/>
            <w:vAlign w:val="center"/>
          </w:tcPr>
          <w:p w14:paraId="674F1FE2" w14:textId="45D79475" w:rsidR="001B5AA9" w:rsidRPr="00951BCB" w:rsidRDefault="001B5AA9" w:rsidP="001B5AA9">
            <w:pPr>
              <w:jc w:val="center"/>
              <w:rPr>
                <w:rFonts w:asciiTheme="majorHAnsi" w:hAnsiTheme="majorHAnsi" w:cstheme="majorHAnsi"/>
                <w:szCs w:val="28"/>
              </w:rPr>
            </w:pPr>
            <w:r w:rsidRPr="00951BCB">
              <w:rPr>
                <w:rFonts w:asciiTheme="majorHAnsi" w:hAnsiTheme="majorHAnsi" w:cstheme="majorHAnsi"/>
                <w:szCs w:val="28"/>
              </w:rPr>
              <w:t>62,80</w:t>
            </w:r>
          </w:p>
        </w:tc>
        <w:tc>
          <w:tcPr>
            <w:tcW w:w="2003" w:type="dxa"/>
            <w:vAlign w:val="center"/>
          </w:tcPr>
          <w:p w14:paraId="61872234" w14:textId="77777777" w:rsidR="001B5AA9" w:rsidRPr="00951BCB" w:rsidRDefault="001B5AA9" w:rsidP="001B5AA9">
            <w:pPr>
              <w:jc w:val="center"/>
              <w:rPr>
                <w:rFonts w:asciiTheme="majorHAnsi" w:hAnsiTheme="majorHAnsi" w:cstheme="majorHAnsi"/>
                <w:szCs w:val="28"/>
              </w:rPr>
            </w:pPr>
            <w:r w:rsidRPr="00951BCB">
              <w:rPr>
                <w:rFonts w:asciiTheme="majorHAnsi" w:hAnsiTheme="majorHAnsi" w:cstheme="majorHAnsi"/>
                <w:szCs w:val="28"/>
              </w:rPr>
              <w:t>3 sao</w:t>
            </w:r>
          </w:p>
        </w:tc>
      </w:tr>
      <w:tr w:rsidR="001B5AA9" w14:paraId="72994C0D" w14:textId="77777777" w:rsidTr="00951BCB">
        <w:trPr>
          <w:trHeight w:val="700"/>
        </w:trPr>
        <w:tc>
          <w:tcPr>
            <w:tcW w:w="852" w:type="dxa"/>
            <w:vAlign w:val="center"/>
          </w:tcPr>
          <w:p w14:paraId="37033FCE" w14:textId="3F5BDFB4" w:rsidR="001B5AA9" w:rsidRPr="00951BCB" w:rsidRDefault="001B5AA9" w:rsidP="001B5AA9">
            <w:pPr>
              <w:jc w:val="center"/>
              <w:rPr>
                <w:rFonts w:asciiTheme="majorHAnsi" w:hAnsiTheme="majorHAnsi" w:cstheme="majorHAnsi"/>
                <w:szCs w:val="28"/>
              </w:rPr>
            </w:pPr>
            <w:r w:rsidRPr="00951BCB">
              <w:rPr>
                <w:rFonts w:asciiTheme="majorHAnsi" w:hAnsiTheme="majorHAnsi" w:cstheme="majorHAnsi"/>
                <w:szCs w:val="28"/>
              </w:rPr>
              <w:t>12</w:t>
            </w:r>
          </w:p>
        </w:tc>
        <w:tc>
          <w:tcPr>
            <w:tcW w:w="2829" w:type="dxa"/>
            <w:vAlign w:val="center"/>
          </w:tcPr>
          <w:p w14:paraId="12B3948F" w14:textId="3940E706" w:rsidR="001B5AA9" w:rsidRPr="00951BCB" w:rsidRDefault="001B5AA9" w:rsidP="001B5AA9">
            <w:pPr>
              <w:rPr>
                <w:rFonts w:asciiTheme="majorHAnsi" w:hAnsiTheme="majorHAnsi" w:cstheme="majorHAnsi"/>
                <w:szCs w:val="28"/>
              </w:rPr>
            </w:pPr>
            <w:r w:rsidRPr="00951BCB">
              <w:rPr>
                <w:rFonts w:asciiTheme="majorHAnsi" w:hAnsiTheme="majorHAnsi" w:cstheme="majorHAnsi"/>
                <w:color w:val="000000"/>
                <w:szCs w:val="28"/>
              </w:rPr>
              <w:t>Mứt dâu tằm</w:t>
            </w:r>
          </w:p>
        </w:tc>
        <w:tc>
          <w:tcPr>
            <w:tcW w:w="3118" w:type="dxa"/>
            <w:vAlign w:val="center"/>
          </w:tcPr>
          <w:p w14:paraId="27203D7C" w14:textId="75C2B66B" w:rsidR="001B5AA9" w:rsidRPr="00951BCB" w:rsidRDefault="001B5AA9" w:rsidP="00951BCB">
            <w:pPr>
              <w:jc w:val="center"/>
              <w:rPr>
                <w:rFonts w:asciiTheme="majorHAnsi" w:hAnsiTheme="majorHAnsi" w:cstheme="majorHAnsi"/>
                <w:szCs w:val="28"/>
              </w:rPr>
            </w:pPr>
            <w:r w:rsidRPr="00951BCB">
              <w:rPr>
                <w:rFonts w:asciiTheme="majorHAnsi" w:hAnsiTheme="majorHAnsi" w:cstheme="majorHAnsi"/>
                <w:color w:val="000000"/>
                <w:szCs w:val="28"/>
              </w:rPr>
              <w:t>Hộ Kinh doanh Dâu tằm 2 Thuận</w:t>
            </w:r>
          </w:p>
        </w:tc>
        <w:tc>
          <w:tcPr>
            <w:tcW w:w="3695" w:type="dxa"/>
            <w:vAlign w:val="center"/>
          </w:tcPr>
          <w:p w14:paraId="39BA3518" w14:textId="49DD2AD2" w:rsidR="001B5AA9" w:rsidRPr="00951BCB" w:rsidRDefault="001B5AA9" w:rsidP="00951BCB">
            <w:pPr>
              <w:jc w:val="center"/>
              <w:rPr>
                <w:rFonts w:asciiTheme="majorHAnsi" w:hAnsiTheme="majorHAnsi" w:cstheme="majorHAnsi"/>
                <w:szCs w:val="28"/>
              </w:rPr>
            </w:pPr>
            <w:r w:rsidRPr="00951BCB">
              <w:rPr>
                <w:rFonts w:asciiTheme="majorHAnsi" w:hAnsiTheme="majorHAnsi" w:cstheme="majorHAnsi"/>
                <w:szCs w:val="28"/>
              </w:rPr>
              <w:t>Tổ 3, ấp Bình Hòa, xã Mỹ Khánh, TPLX</w:t>
            </w:r>
          </w:p>
        </w:tc>
        <w:tc>
          <w:tcPr>
            <w:tcW w:w="1560" w:type="dxa"/>
            <w:vAlign w:val="center"/>
          </w:tcPr>
          <w:p w14:paraId="3793AAB8" w14:textId="793D75A8" w:rsidR="001B5AA9" w:rsidRPr="00951BCB" w:rsidRDefault="001B5AA9" w:rsidP="001B5AA9">
            <w:pPr>
              <w:jc w:val="center"/>
              <w:rPr>
                <w:rFonts w:asciiTheme="majorHAnsi" w:hAnsiTheme="majorHAnsi" w:cstheme="majorHAnsi"/>
                <w:szCs w:val="28"/>
              </w:rPr>
            </w:pPr>
            <w:r w:rsidRPr="00951BCB">
              <w:rPr>
                <w:rFonts w:asciiTheme="majorHAnsi" w:hAnsiTheme="majorHAnsi" w:cstheme="majorHAnsi"/>
                <w:szCs w:val="28"/>
              </w:rPr>
              <w:t>63,40</w:t>
            </w:r>
          </w:p>
        </w:tc>
        <w:tc>
          <w:tcPr>
            <w:tcW w:w="2003" w:type="dxa"/>
            <w:vAlign w:val="center"/>
          </w:tcPr>
          <w:p w14:paraId="370915E2" w14:textId="77777777" w:rsidR="001B5AA9" w:rsidRPr="00951BCB" w:rsidRDefault="001B5AA9" w:rsidP="001B5AA9">
            <w:pPr>
              <w:jc w:val="center"/>
              <w:rPr>
                <w:rFonts w:asciiTheme="majorHAnsi" w:hAnsiTheme="majorHAnsi" w:cstheme="majorHAnsi"/>
                <w:szCs w:val="28"/>
              </w:rPr>
            </w:pPr>
            <w:r w:rsidRPr="00951BCB">
              <w:rPr>
                <w:rFonts w:asciiTheme="majorHAnsi" w:hAnsiTheme="majorHAnsi" w:cstheme="majorHAnsi"/>
                <w:szCs w:val="28"/>
              </w:rPr>
              <w:t>3 sao</w:t>
            </w:r>
          </w:p>
        </w:tc>
      </w:tr>
    </w:tbl>
    <w:p w14:paraId="20215E88" w14:textId="77777777" w:rsidR="00303C83" w:rsidRPr="00E622A4" w:rsidRDefault="00303C83" w:rsidP="00303C83">
      <w:pPr>
        <w:rPr>
          <w:rFonts w:asciiTheme="majorHAnsi" w:hAnsiTheme="majorHAnsi" w:cstheme="majorHAnsi"/>
          <w:b/>
          <w:bCs/>
          <w:lang w:val="de-DE"/>
        </w:rPr>
      </w:pPr>
    </w:p>
    <w:sectPr w:rsidR="00303C83" w:rsidRPr="00E622A4" w:rsidSect="00E622A4">
      <w:pgSz w:w="16838" w:h="11906" w:orient="landscape"/>
      <w:pgMar w:top="1701"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F7D8" w14:textId="77777777" w:rsidR="007B3123" w:rsidRDefault="007B3123" w:rsidP="0076126E">
      <w:pPr>
        <w:spacing w:after="0" w:line="240" w:lineRule="auto"/>
      </w:pPr>
      <w:r>
        <w:separator/>
      </w:r>
    </w:p>
  </w:endnote>
  <w:endnote w:type="continuationSeparator" w:id="0">
    <w:p w14:paraId="163D14CA" w14:textId="77777777" w:rsidR="007B3123" w:rsidRDefault="007B3123" w:rsidP="0076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3741" w14:textId="77777777" w:rsidR="007B3123" w:rsidRDefault="007B3123" w:rsidP="0076126E">
      <w:pPr>
        <w:spacing w:after="0" w:line="240" w:lineRule="auto"/>
      </w:pPr>
      <w:r>
        <w:separator/>
      </w:r>
    </w:p>
  </w:footnote>
  <w:footnote w:type="continuationSeparator" w:id="0">
    <w:p w14:paraId="512F2807" w14:textId="77777777" w:rsidR="007B3123" w:rsidRDefault="007B3123" w:rsidP="0076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83907"/>
      <w:docPartObj>
        <w:docPartGallery w:val="Page Numbers (Top of Page)"/>
        <w:docPartUnique/>
      </w:docPartObj>
    </w:sdtPr>
    <w:sdtEndPr>
      <w:rPr>
        <w:noProof/>
      </w:rPr>
    </w:sdtEndPr>
    <w:sdtContent>
      <w:p w14:paraId="151FD04F" w14:textId="0200A4FE" w:rsidR="0076126E" w:rsidRDefault="0076126E">
        <w:pPr>
          <w:pStyle w:val="Header"/>
          <w:jc w:val="center"/>
        </w:pPr>
        <w:r>
          <w:fldChar w:fldCharType="begin"/>
        </w:r>
        <w:r>
          <w:instrText xml:space="preserve"> PAGE   \* MERGEFORMAT </w:instrText>
        </w:r>
        <w:r>
          <w:fldChar w:fldCharType="separate"/>
        </w:r>
        <w:r w:rsidR="007130FE">
          <w:rPr>
            <w:noProof/>
          </w:rPr>
          <w:t>2</w:t>
        </w:r>
        <w:r>
          <w:rPr>
            <w:noProof/>
          </w:rPr>
          <w:fldChar w:fldCharType="end"/>
        </w:r>
      </w:p>
    </w:sdtContent>
  </w:sdt>
  <w:p w14:paraId="733C0D82" w14:textId="77777777" w:rsidR="0076126E" w:rsidRDefault="007612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60DF"/>
    <w:multiLevelType w:val="hybridMultilevel"/>
    <w:tmpl w:val="4BF2D1C4"/>
    <w:lvl w:ilvl="0" w:tplc="8966A160">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587B39F4"/>
    <w:multiLevelType w:val="hybridMultilevel"/>
    <w:tmpl w:val="1FFEACB4"/>
    <w:lvl w:ilvl="0" w:tplc="9B5CBF4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99"/>
    <w:rsid w:val="0001478A"/>
    <w:rsid w:val="00015017"/>
    <w:rsid w:val="00016F4B"/>
    <w:rsid w:val="00017F87"/>
    <w:rsid w:val="000241C6"/>
    <w:rsid w:val="000249DD"/>
    <w:rsid w:val="00031C9E"/>
    <w:rsid w:val="00034180"/>
    <w:rsid w:val="0005744E"/>
    <w:rsid w:val="0007028A"/>
    <w:rsid w:val="000718F8"/>
    <w:rsid w:val="000751AA"/>
    <w:rsid w:val="00077FE7"/>
    <w:rsid w:val="00095F75"/>
    <w:rsid w:val="000A4476"/>
    <w:rsid w:val="000A56CD"/>
    <w:rsid w:val="000A6E4E"/>
    <w:rsid w:val="000A79E6"/>
    <w:rsid w:val="000B645D"/>
    <w:rsid w:val="000B6A8D"/>
    <w:rsid w:val="000C3B45"/>
    <w:rsid w:val="000D4494"/>
    <w:rsid w:val="000D74B8"/>
    <w:rsid w:val="000E4C7B"/>
    <w:rsid w:val="000E563E"/>
    <w:rsid w:val="000F0159"/>
    <w:rsid w:val="000F25E3"/>
    <w:rsid w:val="00100DAE"/>
    <w:rsid w:val="001018E9"/>
    <w:rsid w:val="0010581B"/>
    <w:rsid w:val="0010639D"/>
    <w:rsid w:val="00125604"/>
    <w:rsid w:val="00141BA3"/>
    <w:rsid w:val="0014291C"/>
    <w:rsid w:val="0015097F"/>
    <w:rsid w:val="00151324"/>
    <w:rsid w:val="001647C8"/>
    <w:rsid w:val="0016572F"/>
    <w:rsid w:val="00186B78"/>
    <w:rsid w:val="00194FA2"/>
    <w:rsid w:val="001A1051"/>
    <w:rsid w:val="001A457D"/>
    <w:rsid w:val="001A6ACA"/>
    <w:rsid w:val="001B3EB5"/>
    <w:rsid w:val="001B5AA9"/>
    <w:rsid w:val="001B79F3"/>
    <w:rsid w:val="001D0F0E"/>
    <w:rsid w:val="001E5035"/>
    <w:rsid w:val="001F35C5"/>
    <w:rsid w:val="001F512C"/>
    <w:rsid w:val="00203D8B"/>
    <w:rsid w:val="00204259"/>
    <w:rsid w:val="002139E1"/>
    <w:rsid w:val="00222655"/>
    <w:rsid w:val="00223866"/>
    <w:rsid w:val="00223A33"/>
    <w:rsid w:val="002309B2"/>
    <w:rsid w:val="00230AE7"/>
    <w:rsid w:val="0023391A"/>
    <w:rsid w:val="00240DD1"/>
    <w:rsid w:val="00242A44"/>
    <w:rsid w:val="00250FA8"/>
    <w:rsid w:val="00251E88"/>
    <w:rsid w:val="00252AAA"/>
    <w:rsid w:val="00254354"/>
    <w:rsid w:val="00262AF7"/>
    <w:rsid w:val="00262EA8"/>
    <w:rsid w:val="00277008"/>
    <w:rsid w:val="002814F0"/>
    <w:rsid w:val="00287549"/>
    <w:rsid w:val="002946F5"/>
    <w:rsid w:val="002A5F58"/>
    <w:rsid w:val="002A7274"/>
    <w:rsid w:val="002B5189"/>
    <w:rsid w:val="003007E8"/>
    <w:rsid w:val="003019C3"/>
    <w:rsid w:val="00303C83"/>
    <w:rsid w:val="003055DD"/>
    <w:rsid w:val="00313C55"/>
    <w:rsid w:val="00323B7A"/>
    <w:rsid w:val="00330145"/>
    <w:rsid w:val="00330531"/>
    <w:rsid w:val="00331BC0"/>
    <w:rsid w:val="00343F86"/>
    <w:rsid w:val="00361897"/>
    <w:rsid w:val="00362854"/>
    <w:rsid w:val="003636D7"/>
    <w:rsid w:val="00366CC6"/>
    <w:rsid w:val="0037334B"/>
    <w:rsid w:val="00385EAC"/>
    <w:rsid w:val="00390EA8"/>
    <w:rsid w:val="003971D6"/>
    <w:rsid w:val="003A231A"/>
    <w:rsid w:val="003A770C"/>
    <w:rsid w:val="003B0BD4"/>
    <w:rsid w:val="003D1433"/>
    <w:rsid w:val="003D5619"/>
    <w:rsid w:val="00404803"/>
    <w:rsid w:val="00406274"/>
    <w:rsid w:val="00406CA1"/>
    <w:rsid w:val="004263C2"/>
    <w:rsid w:val="004325AA"/>
    <w:rsid w:val="004432E4"/>
    <w:rsid w:val="004503E7"/>
    <w:rsid w:val="00454EC3"/>
    <w:rsid w:val="00476BF3"/>
    <w:rsid w:val="00477BF4"/>
    <w:rsid w:val="00492DD8"/>
    <w:rsid w:val="00495980"/>
    <w:rsid w:val="00496F12"/>
    <w:rsid w:val="004B471B"/>
    <w:rsid w:val="004B4E8A"/>
    <w:rsid w:val="004C0D61"/>
    <w:rsid w:val="004C60B5"/>
    <w:rsid w:val="004D2A7C"/>
    <w:rsid w:val="004D3CDF"/>
    <w:rsid w:val="004D4129"/>
    <w:rsid w:val="004E3BA5"/>
    <w:rsid w:val="004E4638"/>
    <w:rsid w:val="004E5EB1"/>
    <w:rsid w:val="00502AB3"/>
    <w:rsid w:val="00506782"/>
    <w:rsid w:val="005071B5"/>
    <w:rsid w:val="00523D94"/>
    <w:rsid w:val="0055243E"/>
    <w:rsid w:val="00555018"/>
    <w:rsid w:val="0055729D"/>
    <w:rsid w:val="005621AD"/>
    <w:rsid w:val="005773E7"/>
    <w:rsid w:val="00581B4A"/>
    <w:rsid w:val="00587B73"/>
    <w:rsid w:val="0059539A"/>
    <w:rsid w:val="005964B3"/>
    <w:rsid w:val="005A2DD4"/>
    <w:rsid w:val="005A398C"/>
    <w:rsid w:val="005A4C62"/>
    <w:rsid w:val="005A58B0"/>
    <w:rsid w:val="005B00BB"/>
    <w:rsid w:val="005B1A0D"/>
    <w:rsid w:val="005B6BFF"/>
    <w:rsid w:val="005C0757"/>
    <w:rsid w:val="005C3003"/>
    <w:rsid w:val="005E23E7"/>
    <w:rsid w:val="005E444E"/>
    <w:rsid w:val="005E574E"/>
    <w:rsid w:val="005F07F6"/>
    <w:rsid w:val="005F3BB3"/>
    <w:rsid w:val="005F4EB9"/>
    <w:rsid w:val="006106E2"/>
    <w:rsid w:val="00617296"/>
    <w:rsid w:val="00627021"/>
    <w:rsid w:val="006363D3"/>
    <w:rsid w:val="00644196"/>
    <w:rsid w:val="00646C16"/>
    <w:rsid w:val="00654ACE"/>
    <w:rsid w:val="00663F44"/>
    <w:rsid w:val="00665D41"/>
    <w:rsid w:val="00676AC1"/>
    <w:rsid w:val="00692B7E"/>
    <w:rsid w:val="006A1E30"/>
    <w:rsid w:val="006B7C42"/>
    <w:rsid w:val="006D1569"/>
    <w:rsid w:val="006D33FA"/>
    <w:rsid w:val="006D5AA7"/>
    <w:rsid w:val="006E1669"/>
    <w:rsid w:val="006F1040"/>
    <w:rsid w:val="006F132B"/>
    <w:rsid w:val="006F4145"/>
    <w:rsid w:val="006F55EE"/>
    <w:rsid w:val="00707752"/>
    <w:rsid w:val="00711A91"/>
    <w:rsid w:val="007130FE"/>
    <w:rsid w:val="00723964"/>
    <w:rsid w:val="00732001"/>
    <w:rsid w:val="00742159"/>
    <w:rsid w:val="007459C1"/>
    <w:rsid w:val="007508DD"/>
    <w:rsid w:val="00754F0F"/>
    <w:rsid w:val="00756EEA"/>
    <w:rsid w:val="007601E3"/>
    <w:rsid w:val="00760AB1"/>
    <w:rsid w:val="0076126E"/>
    <w:rsid w:val="00767A5B"/>
    <w:rsid w:val="00771571"/>
    <w:rsid w:val="00772FDA"/>
    <w:rsid w:val="00774C94"/>
    <w:rsid w:val="0077561D"/>
    <w:rsid w:val="0078266F"/>
    <w:rsid w:val="007878DE"/>
    <w:rsid w:val="00790D97"/>
    <w:rsid w:val="00796109"/>
    <w:rsid w:val="007A2187"/>
    <w:rsid w:val="007A32AC"/>
    <w:rsid w:val="007A39CC"/>
    <w:rsid w:val="007A3E7F"/>
    <w:rsid w:val="007A439E"/>
    <w:rsid w:val="007B3123"/>
    <w:rsid w:val="007B5999"/>
    <w:rsid w:val="007C09B4"/>
    <w:rsid w:val="007C3064"/>
    <w:rsid w:val="007C37ED"/>
    <w:rsid w:val="007C4B40"/>
    <w:rsid w:val="007C6E3B"/>
    <w:rsid w:val="007D046D"/>
    <w:rsid w:val="007E5B1F"/>
    <w:rsid w:val="007E6925"/>
    <w:rsid w:val="007F493A"/>
    <w:rsid w:val="00806A20"/>
    <w:rsid w:val="00810FC7"/>
    <w:rsid w:val="00815EB9"/>
    <w:rsid w:val="00817102"/>
    <w:rsid w:val="00827DBA"/>
    <w:rsid w:val="00832056"/>
    <w:rsid w:val="00832A7A"/>
    <w:rsid w:val="00837D1A"/>
    <w:rsid w:val="00843A10"/>
    <w:rsid w:val="0085163C"/>
    <w:rsid w:val="00854FDC"/>
    <w:rsid w:val="00864AD9"/>
    <w:rsid w:val="00864E51"/>
    <w:rsid w:val="00873B8E"/>
    <w:rsid w:val="00875B0C"/>
    <w:rsid w:val="008769F7"/>
    <w:rsid w:val="008849A5"/>
    <w:rsid w:val="00892931"/>
    <w:rsid w:val="008A2423"/>
    <w:rsid w:val="008A26CC"/>
    <w:rsid w:val="008A43D0"/>
    <w:rsid w:val="008B102D"/>
    <w:rsid w:val="008B4D79"/>
    <w:rsid w:val="008B51C7"/>
    <w:rsid w:val="008C0D02"/>
    <w:rsid w:val="008D0C23"/>
    <w:rsid w:val="008D2018"/>
    <w:rsid w:val="008E147D"/>
    <w:rsid w:val="008E407D"/>
    <w:rsid w:val="008F262E"/>
    <w:rsid w:val="008F5CFB"/>
    <w:rsid w:val="00900764"/>
    <w:rsid w:val="00900CD6"/>
    <w:rsid w:val="00911FB4"/>
    <w:rsid w:val="009200B7"/>
    <w:rsid w:val="009252E1"/>
    <w:rsid w:val="009348CA"/>
    <w:rsid w:val="0095113B"/>
    <w:rsid w:val="00951BCB"/>
    <w:rsid w:val="00952371"/>
    <w:rsid w:val="00957D6E"/>
    <w:rsid w:val="00962FAB"/>
    <w:rsid w:val="00975EE2"/>
    <w:rsid w:val="009867CD"/>
    <w:rsid w:val="00991FC3"/>
    <w:rsid w:val="009957D0"/>
    <w:rsid w:val="009A172D"/>
    <w:rsid w:val="009A5CFE"/>
    <w:rsid w:val="009B2F71"/>
    <w:rsid w:val="009B7B8D"/>
    <w:rsid w:val="009F14DF"/>
    <w:rsid w:val="009F337F"/>
    <w:rsid w:val="00A1196E"/>
    <w:rsid w:val="00A12A8B"/>
    <w:rsid w:val="00A2797A"/>
    <w:rsid w:val="00A42D2E"/>
    <w:rsid w:val="00A44AA8"/>
    <w:rsid w:val="00A44BDE"/>
    <w:rsid w:val="00A4761B"/>
    <w:rsid w:val="00A5323D"/>
    <w:rsid w:val="00A53626"/>
    <w:rsid w:val="00A53A39"/>
    <w:rsid w:val="00A56BB9"/>
    <w:rsid w:val="00A57E05"/>
    <w:rsid w:val="00A61F2E"/>
    <w:rsid w:val="00A646B3"/>
    <w:rsid w:val="00A65033"/>
    <w:rsid w:val="00A67BD2"/>
    <w:rsid w:val="00A75B71"/>
    <w:rsid w:val="00A82A18"/>
    <w:rsid w:val="00A85159"/>
    <w:rsid w:val="00A860D1"/>
    <w:rsid w:val="00A9064D"/>
    <w:rsid w:val="00AA1921"/>
    <w:rsid w:val="00AA27D1"/>
    <w:rsid w:val="00AA7F80"/>
    <w:rsid w:val="00AB15B6"/>
    <w:rsid w:val="00AB1952"/>
    <w:rsid w:val="00AB3299"/>
    <w:rsid w:val="00AB6505"/>
    <w:rsid w:val="00AC3DF8"/>
    <w:rsid w:val="00AC6A16"/>
    <w:rsid w:val="00AD2A99"/>
    <w:rsid w:val="00AD49F2"/>
    <w:rsid w:val="00AD542B"/>
    <w:rsid w:val="00AE24AB"/>
    <w:rsid w:val="00AE4B47"/>
    <w:rsid w:val="00AE7552"/>
    <w:rsid w:val="00B221F6"/>
    <w:rsid w:val="00B32934"/>
    <w:rsid w:val="00B433F1"/>
    <w:rsid w:val="00B4565A"/>
    <w:rsid w:val="00B51EC8"/>
    <w:rsid w:val="00B5241A"/>
    <w:rsid w:val="00B52B94"/>
    <w:rsid w:val="00B6621F"/>
    <w:rsid w:val="00B87213"/>
    <w:rsid w:val="00B91059"/>
    <w:rsid w:val="00BA68DC"/>
    <w:rsid w:val="00BA7105"/>
    <w:rsid w:val="00BB30EB"/>
    <w:rsid w:val="00BB39D5"/>
    <w:rsid w:val="00BB5B08"/>
    <w:rsid w:val="00BC12AD"/>
    <w:rsid w:val="00BC58F0"/>
    <w:rsid w:val="00BC7572"/>
    <w:rsid w:val="00BD07C8"/>
    <w:rsid w:val="00C129E1"/>
    <w:rsid w:val="00C1501F"/>
    <w:rsid w:val="00C26389"/>
    <w:rsid w:val="00C3047B"/>
    <w:rsid w:val="00C30E90"/>
    <w:rsid w:val="00C31FED"/>
    <w:rsid w:val="00C33F74"/>
    <w:rsid w:val="00C34706"/>
    <w:rsid w:val="00C34C97"/>
    <w:rsid w:val="00C3641B"/>
    <w:rsid w:val="00C40D28"/>
    <w:rsid w:val="00C50B19"/>
    <w:rsid w:val="00C52D3F"/>
    <w:rsid w:val="00C56692"/>
    <w:rsid w:val="00C576B9"/>
    <w:rsid w:val="00C755CC"/>
    <w:rsid w:val="00C76E8E"/>
    <w:rsid w:val="00C83085"/>
    <w:rsid w:val="00C85A8E"/>
    <w:rsid w:val="00C85E01"/>
    <w:rsid w:val="00C9125B"/>
    <w:rsid w:val="00CA3A99"/>
    <w:rsid w:val="00CA60D0"/>
    <w:rsid w:val="00CC57B9"/>
    <w:rsid w:val="00CC7F54"/>
    <w:rsid w:val="00CD267C"/>
    <w:rsid w:val="00CD7550"/>
    <w:rsid w:val="00CE1F8D"/>
    <w:rsid w:val="00CE4777"/>
    <w:rsid w:val="00CE5797"/>
    <w:rsid w:val="00CF3F7D"/>
    <w:rsid w:val="00CF4A71"/>
    <w:rsid w:val="00CF68D2"/>
    <w:rsid w:val="00CF7B22"/>
    <w:rsid w:val="00D00223"/>
    <w:rsid w:val="00D027E8"/>
    <w:rsid w:val="00D02DC2"/>
    <w:rsid w:val="00D14BCD"/>
    <w:rsid w:val="00D20277"/>
    <w:rsid w:val="00D2616F"/>
    <w:rsid w:val="00D33106"/>
    <w:rsid w:val="00D34938"/>
    <w:rsid w:val="00D3784E"/>
    <w:rsid w:val="00D457EC"/>
    <w:rsid w:val="00D4672F"/>
    <w:rsid w:val="00D5386E"/>
    <w:rsid w:val="00D56C3C"/>
    <w:rsid w:val="00D665FF"/>
    <w:rsid w:val="00D6721B"/>
    <w:rsid w:val="00D729AE"/>
    <w:rsid w:val="00D75B90"/>
    <w:rsid w:val="00D77739"/>
    <w:rsid w:val="00D845C6"/>
    <w:rsid w:val="00D8491F"/>
    <w:rsid w:val="00D84C46"/>
    <w:rsid w:val="00D90081"/>
    <w:rsid w:val="00D92C48"/>
    <w:rsid w:val="00DA1A7F"/>
    <w:rsid w:val="00DA53EA"/>
    <w:rsid w:val="00DA6BF5"/>
    <w:rsid w:val="00DB5C25"/>
    <w:rsid w:val="00DB64E4"/>
    <w:rsid w:val="00DB7FCB"/>
    <w:rsid w:val="00DC76CC"/>
    <w:rsid w:val="00DD2A90"/>
    <w:rsid w:val="00DD564A"/>
    <w:rsid w:val="00DD64C8"/>
    <w:rsid w:val="00DE0D8A"/>
    <w:rsid w:val="00DE4FDF"/>
    <w:rsid w:val="00DF1457"/>
    <w:rsid w:val="00DF2A7B"/>
    <w:rsid w:val="00DF5FDC"/>
    <w:rsid w:val="00E13C86"/>
    <w:rsid w:val="00E2414F"/>
    <w:rsid w:val="00E271AB"/>
    <w:rsid w:val="00E316E5"/>
    <w:rsid w:val="00E34050"/>
    <w:rsid w:val="00E36C52"/>
    <w:rsid w:val="00E43A14"/>
    <w:rsid w:val="00E522CE"/>
    <w:rsid w:val="00E52F9B"/>
    <w:rsid w:val="00E53491"/>
    <w:rsid w:val="00E54616"/>
    <w:rsid w:val="00E622A4"/>
    <w:rsid w:val="00E64864"/>
    <w:rsid w:val="00E701D2"/>
    <w:rsid w:val="00E91D17"/>
    <w:rsid w:val="00E94311"/>
    <w:rsid w:val="00E973DD"/>
    <w:rsid w:val="00EA396E"/>
    <w:rsid w:val="00EA45ED"/>
    <w:rsid w:val="00EB1A44"/>
    <w:rsid w:val="00EB5E15"/>
    <w:rsid w:val="00EC43AE"/>
    <w:rsid w:val="00EC43FD"/>
    <w:rsid w:val="00ED246B"/>
    <w:rsid w:val="00ED7B1D"/>
    <w:rsid w:val="00EE0BFD"/>
    <w:rsid w:val="00EE61A7"/>
    <w:rsid w:val="00EF35FF"/>
    <w:rsid w:val="00EF361F"/>
    <w:rsid w:val="00F038D8"/>
    <w:rsid w:val="00F03FD8"/>
    <w:rsid w:val="00F112C1"/>
    <w:rsid w:val="00F25077"/>
    <w:rsid w:val="00F25806"/>
    <w:rsid w:val="00F30004"/>
    <w:rsid w:val="00F31F70"/>
    <w:rsid w:val="00F32AF2"/>
    <w:rsid w:val="00F33820"/>
    <w:rsid w:val="00F3470C"/>
    <w:rsid w:val="00F34981"/>
    <w:rsid w:val="00F351BD"/>
    <w:rsid w:val="00F41022"/>
    <w:rsid w:val="00F41F60"/>
    <w:rsid w:val="00F4471A"/>
    <w:rsid w:val="00F5490B"/>
    <w:rsid w:val="00F5528E"/>
    <w:rsid w:val="00F62E53"/>
    <w:rsid w:val="00F6389E"/>
    <w:rsid w:val="00F64281"/>
    <w:rsid w:val="00F67059"/>
    <w:rsid w:val="00F7068E"/>
    <w:rsid w:val="00F7528D"/>
    <w:rsid w:val="00F83180"/>
    <w:rsid w:val="00F839D4"/>
    <w:rsid w:val="00F86101"/>
    <w:rsid w:val="00F94D16"/>
    <w:rsid w:val="00F97433"/>
    <w:rsid w:val="00FA21D9"/>
    <w:rsid w:val="00FA3878"/>
    <w:rsid w:val="00FB1F2B"/>
    <w:rsid w:val="00FC0ECD"/>
    <w:rsid w:val="00FC3C82"/>
    <w:rsid w:val="00FD368B"/>
    <w:rsid w:val="00FD3896"/>
    <w:rsid w:val="00FD489B"/>
    <w:rsid w:val="00FD5824"/>
    <w:rsid w:val="00FD7CFC"/>
    <w:rsid w:val="00FE0B3E"/>
    <w:rsid w:val="00FE165C"/>
    <w:rsid w:val="00FE6E03"/>
    <w:rsid w:val="00FF3B0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B570A"/>
  <w15:chartTrackingRefBased/>
  <w15:docId w15:val="{3C8B8D2F-821F-461C-8C48-B511D435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A1E30"/>
    <w:rPr>
      <w:rFonts w:ascii="Times New Roman" w:hAnsi="Times New Roman" w:cs="Times New Roman" w:hint="default"/>
      <w:b w:val="0"/>
      <w:bCs w:val="0"/>
      <w:i w:val="0"/>
      <w:iCs w:val="0"/>
      <w:color w:val="000000"/>
      <w:sz w:val="28"/>
      <w:szCs w:val="28"/>
      <w:lang w:val="en-US" w:eastAsia="en-US" w:bidi="ar-SA"/>
    </w:rPr>
  </w:style>
  <w:style w:type="character" w:customStyle="1" w:styleId="fontstyle21">
    <w:name w:val="fontstyle21"/>
    <w:rsid w:val="006A1E30"/>
    <w:rPr>
      <w:rFonts w:ascii="Times New Roman" w:hAnsi="Times New Roman" w:cs="Times New Roman" w:hint="default"/>
      <w:b w:val="0"/>
      <w:bCs w:val="0"/>
      <w:i/>
      <w:iCs/>
      <w:color w:val="000000"/>
      <w:sz w:val="28"/>
      <w:szCs w:val="28"/>
      <w:lang w:val="en-US" w:eastAsia="en-US" w:bidi="ar-SA"/>
    </w:rPr>
  </w:style>
  <w:style w:type="character" w:styleId="Hyperlink">
    <w:name w:val="Hyperlink"/>
    <w:rsid w:val="006A1E30"/>
    <w:rPr>
      <w:color w:val="0000FF"/>
      <w:u w:val="single"/>
    </w:rPr>
  </w:style>
  <w:style w:type="character" w:styleId="Strong">
    <w:name w:val="Strong"/>
    <w:qFormat/>
    <w:rsid w:val="006A1E30"/>
    <w:rPr>
      <w:b/>
      <w:bCs/>
    </w:rPr>
  </w:style>
  <w:style w:type="paragraph" w:styleId="ListParagraph">
    <w:name w:val="List Paragraph"/>
    <w:basedOn w:val="Normal"/>
    <w:uiPriority w:val="34"/>
    <w:qFormat/>
    <w:rsid w:val="00C85E01"/>
    <w:pPr>
      <w:ind w:left="720"/>
      <w:contextualSpacing/>
    </w:pPr>
  </w:style>
  <w:style w:type="paragraph" w:styleId="NormalWeb">
    <w:name w:val="Normal (Web)"/>
    <w:aliases w:val="Char Char Char, Char Char Char,webb"/>
    <w:basedOn w:val="Normal"/>
    <w:link w:val="NormalWebChar"/>
    <w:uiPriority w:val="99"/>
    <w:qFormat/>
    <w:rsid w:val="00DD564A"/>
    <w:pPr>
      <w:spacing w:before="100" w:beforeAutospacing="1" w:after="100" w:afterAutospacing="1" w:line="240" w:lineRule="auto"/>
      <w:jc w:val="left"/>
    </w:pPr>
    <w:rPr>
      <w:rFonts w:eastAsia="Times New Roman" w:cs="Times New Roman"/>
      <w:sz w:val="24"/>
      <w:szCs w:val="24"/>
      <w:lang w:val="en-US" w:eastAsia="en-US"/>
    </w:rPr>
  </w:style>
  <w:style w:type="character" w:customStyle="1" w:styleId="NormalWebChar">
    <w:name w:val="Normal (Web) Char"/>
    <w:aliases w:val="Char Char Char Char, Char Char Char Char,webb Char"/>
    <w:link w:val="NormalWeb"/>
    <w:uiPriority w:val="99"/>
    <w:locked/>
    <w:rsid w:val="00DD564A"/>
    <w:rPr>
      <w:rFonts w:eastAsia="Times New Roman" w:cs="Times New Roman"/>
      <w:sz w:val="24"/>
      <w:szCs w:val="24"/>
      <w:lang w:val="en-US" w:eastAsia="en-US"/>
    </w:rPr>
  </w:style>
  <w:style w:type="character" w:styleId="CommentReference">
    <w:name w:val="annotation reference"/>
    <w:basedOn w:val="DefaultParagraphFont"/>
    <w:uiPriority w:val="99"/>
    <w:semiHidden/>
    <w:unhideWhenUsed/>
    <w:rsid w:val="00C31FED"/>
    <w:rPr>
      <w:sz w:val="16"/>
      <w:szCs w:val="16"/>
    </w:rPr>
  </w:style>
  <w:style w:type="paragraph" w:styleId="CommentText">
    <w:name w:val="annotation text"/>
    <w:basedOn w:val="Normal"/>
    <w:link w:val="CommentTextChar"/>
    <w:uiPriority w:val="99"/>
    <w:unhideWhenUsed/>
    <w:rsid w:val="00C31FED"/>
    <w:pPr>
      <w:spacing w:line="240" w:lineRule="auto"/>
    </w:pPr>
    <w:rPr>
      <w:sz w:val="20"/>
      <w:szCs w:val="20"/>
    </w:rPr>
  </w:style>
  <w:style w:type="character" w:customStyle="1" w:styleId="CommentTextChar">
    <w:name w:val="Comment Text Char"/>
    <w:basedOn w:val="DefaultParagraphFont"/>
    <w:link w:val="CommentText"/>
    <w:uiPriority w:val="99"/>
    <w:rsid w:val="00C31FED"/>
    <w:rPr>
      <w:sz w:val="20"/>
      <w:szCs w:val="20"/>
    </w:rPr>
  </w:style>
  <w:style w:type="paragraph" w:styleId="CommentSubject">
    <w:name w:val="annotation subject"/>
    <w:basedOn w:val="CommentText"/>
    <w:next w:val="CommentText"/>
    <w:link w:val="CommentSubjectChar"/>
    <w:uiPriority w:val="99"/>
    <w:semiHidden/>
    <w:unhideWhenUsed/>
    <w:rsid w:val="00C31FED"/>
    <w:rPr>
      <w:b/>
      <w:bCs/>
    </w:rPr>
  </w:style>
  <w:style w:type="character" w:customStyle="1" w:styleId="CommentSubjectChar">
    <w:name w:val="Comment Subject Char"/>
    <w:basedOn w:val="CommentTextChar"/>
    <w:link w:val="CommentSubject"/>
    <w:uiPriority w:val="99"/>
    <w:semiHidden/>
    <w:rsid w:val="00C31FED"/>
    <w:rPr>
      <w:b/>
      <w:bCs/>
      <w:sz w:val="20"/>
      <w:szCs w:val="20"/>
    </w:rPr>
  </w:style>
  <w:style w:type="character" w:customStyle="1" w:styleId="bumpedfont15">
    <w:name w:val="bumpedfont15"/>
    <w:basedOn w:val="DefaultParagraphFont"/>
    <w:rsid w:val="00DE4FDF"/>
  </w:style>
  <w:style w:type="character" w:customStyle="1" w:styleId="apple-converted-space">
    <w:name w:val="apple-converted-space"/>
    <w:basedOn w:val="DefaultParagraphFont"/>
    <w:rsid w:val="00DE4FDF"/>
  </w:style>
  <w:style w:type="paragraph" w:customStyle="1" w:styleId="CharChar">
    <w:name w:val="Char Char"/>
    <w:basedOn w:val="Normal"/>
    <w:semiHidden/>
    <w:rsid w:val="004503E7"/>
    <w:pPr>
      <w:spacing w:line="240" w:lineRule="exact"/>
      <w:jc w:val="left"/>
    </w:pPr>
    <w:rPr>
      <w:rFonts w:ascii="Arial" w:eastAsia="Times New Roman" w:hAnsi="Arial" w:cs="Arial"/>
      <w:sz w:val="22"/>
      <w:lang w:val="en-US" w:eastAsia="en-US"/>
    </w:rPr>
  </w:style>
  <w:style w:type="paragraph" w:styleId="Header">
    <w:name w:val="header"/>
    <w:basedOn w:val="Normal"/>
    <w:link w:val="HeaderChar"/>
    <w:uiPriority w:val="99"/>
    <w:unhideWhenUsed/>
    <w:rsid w:val="0076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26E"/>
  </w:style>
  <w:style w:type="paragraph" w:styleId="Footer">
    <w:name w:val="footer"/>
    <w:basedOn w:val="Normal"/>
    <w:link w:val="FooterChar"/>
    <w:uiPriority w:val="99"/>
    <w:unhideWhenUsed/>
    <w:rsid w:val="0076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873">
      <w:bodyDiv w:val="1"/>
      <w:marLeft w:val="0"/>
      <w:marRight w:val="0"/>
      <w:marTop w:val="0"/>
      <w:marBottom w:val="0"/>
      <w:divBdr>
        <w:top w:val="none" w:sz="0" w:space="0" w:color="auto"/>
        <w:left w:val="none" w:sz="0" w:space="0" w:color="auto"/>
        <w:bottom w:val="none" w:sz="0" w:space="0" w:color="auto"/>
        <w:right w:val="none" w:sz="0" w:space="0" w:color="auto"/>
      </w:divBdr>
    </w:div>
    <w:div w:id="37512282">
      <w:bodyDiv w:val="1"/>
      <w:marLeft w:val="0"/>
      <w:marRight w:val="0"/>
      <w:marTop w:val="0"/>
      <w:marBottom w:val="0"/>
      <w:divBdr>
        <w:top w:val="none" w:sz="0" w:space="0" w:color="auto"/>
        <w:left w:val="none" w:sz="0" w:space="0" w:color="auto"/>
        <w:bottom w:val="none" w:sz="0" w:space="0" w:color="auto"/>
        <w:right w:val="none" w:sz="0" w:space="0" w:color="auto"/>
      </w:divBdr>
    </w:div>
    <w:div w:id="11759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39EC-209C-4F3E-8221-7E6AF2B4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3088</Words>
  <Characters>17608</Characters>
  <Application>Microsoft Office Word</Application>
  <DocSecurity>0</DocSecurity>
  <Lines>146</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Miz</dc:creator>
  <cp:keywords/>
  <dc:description/>
  <cp:lastModifiedBy>DELL</cp:lastModifiedBy>
  <cp:revision>3</cp:revision>
  <cp:lastPrinted>2023-09-14T08:14:00Z</cp:lastPrinted>
  <dcterms:created xsi:type="dcterms:W3CDTF">2024-01-19T01:13:00Z</dcterms:created>
  <dcterms:modified xsi:type="dcterms:W3CDTF">2024-01-19T01:18:00Z</dcterms:modified>
</cp:coreProperties>
</file>