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1CC57055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2FCE14D1" w14:textId="77777777" w:rsidR="00671FAB" w:rsidRPr="00AE4321" w:rsidRDefault="00671FAB" w:rsidP="00FB310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E4321">
              <w:rPr>
                <w:rFonts w:ascii="Times New Roman" w:eastAsia="Calibri" w:hAnsi="Times New Roman"/>
                <w:b/>
                <w:sz w:val="26"/>
                <w:szCs w:val="26"/>
              </w:rPr>
              <w:t>ỦY BAN NHÂN DÂN</w:t>
            </w:r>
          </w:p>
          <w:p w14:paraId="100174F0" w14:textId="77777777" w:rsidR="00671FAB" w:rsidRPr="00AE4321" w:rsidRDefault="00671FAB" w:rsidP="003F13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321">
              <w:rPr>
                <w:rFonts w:ascii="Times New Roman" w:hAnsi="Times New Roman"/>
                <w:b/>
                <w:sz w:val="26"/>
                <w:szCs w:val="26"/>
              </w:rPr>
              <w:t>HUYỆN CHÂU PHÚ</w:t>
            </w:r>
          </w:p>
          <w:p w14:paraId="22EFDAF4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E17DA" wp14:editId="62B5D458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CEAA3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66AF8C38" w14:textId="58F852D9" w:rsidR="00671FAB" w:rsidRPr="00AE4321" w:rsidRDefault="005F059E" w:rsidP="005F059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671FAB" w:rsidRPr="00AE4321">
              <w:rPr>
                <w:rFonts w:ascii="Times New Roman" w:hAnsi="Times New Roman"/>
                <w:sz w:val="27"/>
                <w:szCs w:val="27"/>
              </w:rPr>
              <w:t xml:space="preserve">Số: </w:t>
            </w:r>
            <w:r>
              <w:rPr>
                <w:rFonts w:ascii="Times New Roman" w:hAnsi="Times New Roman"/>
                <w:sz w:val="27"/>
                <w:szCs w:val="27"/>
              </w:rPr>
              <w:t>03</w:t>
            </w:r>
            <w:r w:rsidR="00671FAB" w:rsidRPr="00AE4321">
              <w:rPr>
                <w:rFonts w:ascii="Times New Roman" w:hAnsi="Times New Roman"/>
                <w:sz w:val="27"/>
                <w:szCs w:val="27"/>
              </w:rPr>
              <w:t>/QĐ-UBND</w:t>
            </w:r>
          </w:p>
        </w:tc>
        <w:tc>
          <w:tcPr>
            <w:tcW w:w="6662" w:type="dxa"/>
            <w:shd w:val="clear" w:color="auto" w:fill="auto"/>
          </w:tcPr>
          <w:p w14:paraId="77A3286B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952762D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7B8C6600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01F1D" wp14:editId="3DD691F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CED6F3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5431FD0B" w14:textId="3B7FF470" w:rsidR="00671FAB" w:rsidRPr="00AE4321" w:rsidRDefault="00671FAB" w:rsidP="005F059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AE4321">
              <w:rPr>
                <w:rFonts w:ascii="Times New Roman" w:hAnsi="Times New Roman"/>
                <w:i/>
                <w:sz w:val="27"/>
                <w:szCs w:val="27"/>
              </w:rPr>
              <w:t xml:space="preserve">Châu Phú, ngày </w:t>
            </w:r>
            <w:r w:rsidR="005F059E">
              <w:rPr>
                <w:rFonts w:ascii="Times New Roman" w:hAnsi="Times New Roman"/>
                <w:i/>
                <w:sz w:val="27"/>
                <w:szCs w:val="27"/>
              </w:rPr>
              <w:t>03</w:t>
            </w:r>
            <w:r w:rsidRPr="00AE4321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EB2FE5" w:rsidRPr="00AE4321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01</w:t>
            </w:r>
            <w:r w:rsidRPr="00AE4321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EB2FE5" w:rsidRPr="00AE4321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4</w:t>
            </w:r>
          </w:p>
        </w:tc>
      </w:tr>
    </w:tbl>
    <w:p w14:paraId="5D731E7B" w14:textId="77777777" w:rsidR="00E85776" w:rsidRPr="00E85776" w:rsidRDefault="00E85776" w:rsidP="00AE4321">
      <w:pPr>
        <w:pStyle w:val="Heading3"/>
        <w:spacing w:before="3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246537F7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5A20CC0E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BC438" wp14:editId="3793775B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F7C00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3741204F" w14:textId="77777777" w:rsidR="00E85776" w:rsidRPr="00E85776" w:rsidRDefault="00E85776" w:rsidP="00AE4321">
      <w:pPr>
        <w:spacing w:before="24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58814DC4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73913496" w14:textId="128D7056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920E8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Căn cứ Luật Xử lý vi phạm hành chính </w:t>
      </w:r>
      <w:r w:rsidR="00AE4321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năm </w:t>
      </w:r>
      <w:r w:rsidRPr="009920E8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>2012; Luật sửa đổi, bổ su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ng một số điều của Luật Xử lý vi phạm hành chính </w:t>
      </w:r>
      <w:r w:rsidR="00AE432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2020;</w:t>
      </w:r>
    </w:p>
    <w:p w14:paraId="249B5D46" w14:textId="580C574A" w:rsidR="00E85776" w:rsidRPr="00AE4321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</w:pPr>
      <w:r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Căn cứ Nghị định số 118/2021/NĐ-CP ngày 23</w:t>
      </w:r>
      <w:r w:rsidR="00E7119B"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/</w:t>
      </w:r>
      <w:r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12</w:t>
      </w:r>
      <w:r w:rsidR="00E7119B"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/</w:t>
      </w:r>
      <w:r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 xml:space="preserve">2021 của Chính phủ </w:t>
      </w:r>
      <w:r w:rsidR="00AE4321"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 xml:space="preserve">về </w:t>
      </w:r>
      <w:r w:rsidRPr="00AE4321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quy định chi tiết một số điều và biện pháp thi hành Luật Xử lý vi phạm hành chính;</w:t>
      </w:r>
    </w:p>
    <w:p w14:paraId="775606CA" w14:textId="055CB7B3" w:rsidR="00E85776" w:rsidRPr="00AE4321" w:rsidRDefault="00E85776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</w:pP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Căn cứ Nghị định số 100/2019/NĐ-CP ngày 30</w:t>
      </w:r>
      <w:r w:rsidR="00E7119B"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/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12</w:t>
      </w:r>
      <w:r w:rsidR="00E7119B"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/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2019 của Chính phủ</w:t>
      </w:r>
      <w:r w:rsidR="00AE4321"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 xml:space="preserve"> về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 xml:space="preserve"> quy định xử phạt vi phạm hành chính trong lĩnh vực giao thông đường bộ và đường sắt;</w:t>
      </w:r>
    </w:p>
    <w:p w14:paraId="3A4F74B6" w14:textId="12395ABB" w:rsidR="00E85776" w:rsidRPr="00AE4321" w:rsidRDefault="00E85776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</w:pP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Căn cứ Nghị định số 123/2021/NĐ-CP ngày 28</w:t>
      </w:r>
      <w:r w:rsidR="00E7119B"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/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12</w:t>
      </w:r>
      <w:r w:rsidR="00E7119B"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/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 xml:space="preserve">2021 của Chính phủ </w:t>
      </w:r>
      <w:r w:rsidR="00AE4321"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 xml:space="preserve">về 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lang w:val="pt-BR"/>
        </w:rPr>
        <w:t>sửa đổi, bổ sung một số điều của các Nghị định quy định xử phạt vi phạm hành chính trong lĩnh vực hàng hải; giao thông đường bộ, đường sắt; hàng không dân dụng;</w:t>
      </w:r>
    </w:p>
    <w:p w14:paraId="153D3160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pt-BR"/>
        </w:rPr>
        <w:t xml:space="preserve">Căn cứ 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B</w:t>
      </w:r>
      <w:r w:rsidR="00193BF9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iên bản vi phạm hành chính số 0</w:t>
      </w:r>
      <w:r w:rsidR="00EB2FE5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187838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/BB-VPHC ngày </w:t>
      </w:r>
      <w:r w:rsidR="00EB2FE5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26</w:t>
      </w:r>
      <w:r w:rsid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</w:t>
      </w:r>
      <w:r w:rsidR="00066960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12</w:t>
      </w:r>
      <w:r w:rsid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202</w:t>
      </w:r>
      <w:r w:rsidR="0042045F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3</w:t>
      </w:r>
      <w:r w:rsidR="00193BF9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của Công an huyện Châu Phú;</w:t>
      </w:r>
    </w:p>
    <w:p w14:paraId="679BFFBF" w14:textId="77777777" w:rsidR="00E85776" w:rsidRPr="00E7119B" w:rsidRDefault="00E85776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66AF345A" w14:textId="77777777" w:rsidR="00E85776" w:rsidRPr="00C64BB8" w:rsidRDefault="00E85776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đề nghị của Trưởng Công an huyện tại </w:t>
      </w: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Tờ trình </w:t>
      </w:r>
      <w:r w:rsidR="0048453C">
        <w:rPr>
          <w:rFonts w:ascii="Times New Roman" w:hAnsi="Times New Roman" w:cs="Times New Roman"/>
          <w:i/>
          <w:iCs/>
          <w:lang w:val="pt-BR"/>
        </w:rPr>
        <w:t>số</w:t>
      </w:r>
      <w:r w:rsidR="00D40918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EB2FE5">
        <w:rPr>
          <w:rFonts w:ascii="Times New Roman" w:hAnsi="Times New Roman" w:cs="Times New Roman"/>
          <w:i/>
          <w:iCs/>
          <w:lang w:val="vi-VN"/>
        </w:rPr>
        <w:t>04</w:t>
      </w:r>
      <w:r w:rsidRPr="00C04AF0">
        <w:rPr>
          <w:rFonts w:ascii="Times New Roman" w:hAnsi="Times New Roman" w:cs="Times New Roman"/>
          <w:i/>
          <w:iCs/>
          <w:lang w:val="pt-BR"/>
        </w:rPr>
        <w:t>/TTr</w:t>
      </w: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-</w:t>
      </w:r>
      <w:r w:rsidR="003F13AC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CAH-CSGT ngày </w:t>
      </w:r>
      <w:r w:rsidR="00C04AF0">
        <w:rPr>
          <w:rFonts w:ascii="Times New Roman" w:hAnsi="Times New Roman" w:cs="Times New Roman"/>
          <w:i/>
          <w:iCs/>
          <w:color w:val="000000" w:themeColor="text1"/>
          <w:lang w:val="vi-VN"/>
        </w:rPr>
        <w:t xml:space="preserve"> </w:t>
      </w:r>
      <w:r w:rsidR="00EB2FE5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="00EB2FE5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="00EB2FE5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E7119B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6A784519" w14:textId="77777777" w:rsidR="00E85776" w:rsidRPr="00E7119B" w:rsidRDefault="00E85776" w:rsidP="00AE4321">
      <w:pPr>
        <w:pStyle w:val="Heading4"/>
        <w:spacing w:before="80" w:after="80" w:line="252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22FFB935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4770FA06" w14:textId="7C0AB452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B2FE5">
        <w:rPr>
          <w:rFonts w:ascii="Times New Roman" w:hAnsi="Times New Roman"/>
          <w:sz w:val="28"/>
          <w:szCs w:val="28"/>
          <w:lang w:val="vi-VN"/>
        </w:rPr>
        <w:t>Nguyễn Ky Lê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AE432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543494DD" w14:textId="77777777" w:rsidR="00E85776" w:rsidRPr="00E7119B" w:rsidRDefault="003F13AC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Ngày, tháng, năm sinh</w:t>
      </w:r>
      <w:r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EB2F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14/02/1982</w:t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003FD694" w14:textId="77777777" w:rsidR="003D3EBE" w:rsidRDefault="004F3316" w:rsidP="00AE4321">
      <w:pPr>
        <w:spacing w:before="80" w:after="80" w:line="25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="008A2157"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561CD6" w:rsidRPr="00561CD6">
        <w:rPr>
          <w:rFonts w:ascii="Times New Roman" w:hAnsi="Times New Roman"/>
          <w:sz w:val="28"/>
          <w:szCs w:val="28"/>
          <w:lang w:val="vi-VN"/>
        </w:rPr>
        <w:t xml:space="preserve">ấp </w:t>
      </w:r>
      <w:r w:rsidR="00EB2FE5">
        <w:rPr>
          <w:rFonts w:ascii="Times New Roman" w:hAnsi="Times New Roman"/>
          <w:sz w:val="28"/>
          <w:szCs w:val="28"/>
          <w:lang w:val="vi-VN"/>
        </w:rPr>
        <w:t>Bình</w:t>
      </w:r>
      <w:r w:rsidR="0006696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B5FE1">
        <w:rPr>
          <w:rFonts w:ascii="Times New Roman" w:hAnsi="Times New Roman"/>
          <w:sz w:val="28"/>
          <w:szCs w:val="28"/>
          <w:lang w:val="vi-VN"/>
        </w:rPr>
        <w:t>An</w:t>
      </w:r>
      <w:r w:rsidR="002224A7">
        <w:rPr>
          <w:rFonts w:ascii="Times New Roman" w:hAnsi="Times New Roman"/>
          <w:sz w:val="28"/>
          <w:szCs w:val="28"/>
          <w:lang w:val="vi-VN"/>
        </w:rPr>
        <w:t xml:space="preserve">, xã </w:t>
      </w:r>
      <w:r w:rsidR="00EB2FE5">
        <w:rPr>
          <w:rFonts w:ascii="Times New Roman" w:hAnsi="Times New Roman"/>
          <w:sz w:val="28"/>
          <w:szCs w:val="28"/>
          <w:lang w:val="vi-VN"/>
        </w:rPr>
        <w:t>Bình Phú</w:t>
      </w:r>
      <w:r w:rsidR="00ED72F0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058F3">
        <w:rPr>
          <w:rFonts w:ascii="Times New Roman" w:hAnsi="Times New Roman"/>
          <w:sz w:val="28"/>
          <w:szCs w:val="28"/>
          <w:lang w:val="vi-VN"/>
        </w:rPr>
        <w:t xml:space="preserve">huyện </w:t>
      </w:r>
      <w:r w:rsidR="00193BF9">
        <w:rPr>
          <w:rFonts w:ascii="Times New Roman" w:hAnsi="Times New Roman"/>
          <w:sz w:val="28"/>
          <w:szCs w:val="28"/>
          <w:lang w:val="vi-VN"/>
        </w:rPr>
        <w:t xml:space="preserve">Châu </w:t>
      </w:r>
      <w:r w:rsidR="00ED72F0">
        <w:rPr>
          <w:rFonts w:ascii="Times New Roman" w:hAnsi="Times New Roman"/>
          <w:sz w:val="28"/>
          <w:szCs w:val="28"/>
          <w:lang w:val="vi-VN"/>
        </w:rPr>
        <w:t>Phú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>,</w:t>
      </w:r>
      <w:r w:rsidR="00D058F3"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 An Giang</w:t>
      </w:r>
      <w:r w:rsidR="003D3EBE">
        <w:rPr>
          <w:rFonts w:ascii="Times New Roman" w:hAnsi="Times New Roman"/>
          <w:sz w:val="28"/>
          <w:szCs w:val="28"/>
          <w:lang w:val="vi-VN"/>
        </w:rPr>
        <w:t>.</w:t>
      </w:r>
    </w:p>
    <w:p w14:paraId="2C179BA5" w14:textId="43CF8F89" w:rsidR="003D3EBE" w:rsidRPr="00ED72F0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2. Đã thực hiện hàn</w:t>
      </w:r>
      <w:r w:rsidRPr="00E61310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h vi vi phạm hành chính: </w:t>
      </w:r>
      <w:r w:rsidR="00EB2FE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Là chủ phương tiện trực tiếp đ</w:t>
      </w:r>
      <w:r w:rsidR="003D3EBE" w:rsidRPr="003D3EBE">
        <w:rPr>
          <w:rFonts w:ascii="Times New Roman" w:hAnsi="Times New Roman"/>
          <w:sz w:val="28"/>
          <w:szCs w:val="28"/>
        </w:rPr>
        <w:t xml:space="preserve">iều khiển xe ô tô 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tải </w:t>
      </w:r>
      <w:r w:rsidR="003D3EBE" w:rsidRPr="003D3EBE">
        <w:rPr>
          <w:rFonts w:ascii="Times New Roman" w:hAnsi="Times New Roman"/>
          <w:sz w:val="28"/>
          <w:szCs w:val="28"/>
        </w:rPr>
        <w:t xml:space="preserve">biển số </w:t>
      </w:r>
      <w:r w:rsidR="00EB2FE5">
        <w:rPr>
          <w:rFonts w:ascii="Times New Roman" w:hAnsi="Times New Roman"/>
          <w:sz w:val="28"/>
          <w:szCs w:val="28"/>
          <w:lang w:val="vi-VN"/>
        </w:rPr>
        <w:t xml:space="preserve">67C-156.73 </w:t>
      </w:r>
      <w:r w:rsidR="00EB2FE5" w:rsidRPr="00EB2FE5">
        <w:rPr>
          <w:rFonts w:ascii="Times New Roman" w:hAnsi="Times New Roman"/>
          <w:bCs/>
          <w:spacing w:val="-2"/>
          <w:sz w:val="28"/>
          <w:szCs w:val="28"/>
          <w:lang w:val="vi-VN"/>
        </w:rPr>
        <w:t xml:space="preserve">thực hiện hành vi vi phạm quy định tại điểm a khoản 8 điều 24 Nghị định </w:t>
      </w:r>
      <w:r w:rsidR="00AE4321">
        <w:rPr>
          <w:rFonts w:ascii="Times New Roman" w:hAnsi="Times New Roman"/>
          <w:bCs/>
          <w:spacing w:val="-2"/>
          <w:sz w:val="28"/>
          <w:szCs w:val="28"/>
        </w:rPr>
        <w:t xml:space="preserve">số </w:t>
      </w:r>
      <w:r w:rsidR="00EB2FE5" w:rsidRPr="00EB2FE5">
        <w:rPr>
          <w:rFonts w:ascii="Times New Roman" w:hAnsi="Times New Roman"/>
          <w:bCs/>
          <w:spacing w:val="-2"/>
          <w:sz w:val="28"/>
          <w:szCs w:val="28"/>
          <w:lang w:val="vi-VN"/>
        </w:rPr>
        <w:t xml:space="preserve">100/2019/NĐ-CP </w:t>
      </w:r>
      <w:r w:rsidR="00AE4321" w:rsidRPr="00AE4321">
        <w:rPr>
          <w:rFonts w:ascii="Times New Roman" w:hAnsi="Times New Roman"/>
          <w:bCs/>
          <w:spacing w:val="-2"/>
          <w:sz w:val="28"/>
          <w:szCs w:val="28"/>
          <w:lang w:val="vi-VN"/>
        </w:rPr>
        <w:t xml:space="preserve">ngày 30/12/2019 của Chính phủ </w:t>
      </w:r>
      <w:r w:rsidR="00AE4321">
        <w:rPr>
          <w:rFonts w:ascii="Times New Roman" w:hAnsi="Times New Roman"/>
          <w:bCs/>
          <w:spacing w:val="-2"/>
          <w:sz w:val="28"/>
          <w:szCs w:val="28"/>
        </w:rPr>
        <w:t xml:space="preserve">được </w:t>
      </w:r>
      <w:r w:rsidR="00EB2FE5" w:rsidRPr="00EB2FE5">
        <w:rPr>
          <w:rFonts w:ascii="Times New Roman" w:hAnsi="Times New Roman"/>
          <w:bCs/>
          <w:spacing w:val="-2"/>
          <w:sz w:val="28"/>
          <w:szCs w:val="28"/>
          <w:lang w:val="vi-VN"/>
        </w:rPr>
        <w:t xml:space="preserve">sửa đổi, bổ sung tại Nghị định </w:t>
      </w:r>
      <w:r w:rsidR="00AE4321">
        <w:rPr>
          <w:rFonts w:ascii="Times New Roman" w:hAnsi="Times New Roman"/>
          <w:bCs/>
          <w:spacing w:val="-2"/>
          <w:sz w:val="28"/>
          <w:szCs w:val="28"/>
        </w:rPr>
        <w:t xml:space="preserve">số </w:t>
      </w:r>
      <w:r w:rsidR="00EB2FE5" w:rsidRPr="00EB2FE5">
        <w:rPr>
          <w:rFonts w:ascii="Times New Roman" w:hAnsi="Times New Roman"/>
          <w:bCs/>
          <w:spacing w:val="-2"/>
          <w:sz w:val="28"/>
          <w:szCs w:val="28"/>
          <w:lang w:val="vi-VN"/>
        </w:rPr>
        <w:t>123/2021/NĐ-CP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E4321" w:rsidRPr="00AE4321">
        <w:rPr>
          <w:rFonts w:ascii="Times New Roman" w:hAnsi="Times New Roman"/>
          <w:sz w:val="28"/>
          <w:szCs w:val="28"/>
          <w:lang w:val="vi-VN"/>
        </w:rPr>
        <w:t xml:space="preserve">ngày 28/12/2021 của Chính phủ </w:t>
      </w:r>
      <w:r w:rsidR="00EB2FE5">
        <w:rPr>
          <w:rFonts w:ascii="Times New Roman" w:hAnsi="Times New Roman"/>
          <w:sz w:val="28"/>
          <w:szCs w:val="28"/>
          <w:lang w:val="vi-VN"/>
        </w:rPr>
        <w:t>(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chở hàng vượt trọng tải cho phép tham gia giao thông được ghi trong giấy chứng nhận kiểm định an toàn kỷ thuật </w:t>
      </w:r>
      <w:r w:rsidR="00D40918">
        <w:rPr>
          <w:rFonts w:ascii="Times New Roman" w:hAnsi="Times New Roman"/>
          <w:sz w:val="28"/>
          <w:szCs w:val="28"/>
          <w:lang w:val="vi-VN"/>
        </w:rPr>
        <w:t xml:space="preserve">và bảo vệ môi trường của xe </w:t>
      </w:r>
      <w:r w:rsidR="002224A7">
        <w:rPr>
          <w:rFonts w:ascii="Times New Roman" w:hAnsi="Times New Roman"/>
          <w:sz w:val="28"/>
          <w:szCs w:val="28"/>
          <w:lang w:val="vi-VN"/>
        </w:rPr>
        <w:t>trên 15</w:t>
      </w:r>
      <w:r w:rsidR="00D40918">
        <w:rPr>
          <w:rFonts w:ascii="Times New Roman" w:hAnsi="Times New Roman"/>
          <w:sz w:val="28"/>
          <w:szCs w:val="28"/>
          <w:lang w:val="vi-VN"/>
        </w:rPr>
        <w:t>0%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 xml:space="preserve"> (</w:t>
      </w:r>
      <w:r w:rsidR="00ED72F0">
        <w:rPr>
          <w:rFonts w:ascii="Times New Roman" w:hAnsi="Times New Roman"/>
          <w:sz w:val="28"/>
          <w:szCs w:val="28"/>
          <w:lang w:val="vi-VN"/>
        </w:rPr>
        <w:t>Kết quả cân tải trọng:</w:t>
      </w:r>
      <w:r w:rsidR="00D058F3">
        <w:rPr>
          <w:rFonts w:ascii="Times New Roman" w:hAnsi="Times New Roman"/>
          <w:sz w:val="28"/>
          <w:szCs w:val="28"/>
          <w:lang w:val="vi-VN"/>
        </w:rPr>
        <w:t xml:space="preserve"> vượt quá tải trọng cho phép </w:t>
      </w:r>
      <w:r w:rsidR="00EB2FE5">
        <w:rPr>
          <w:rFonts w:ascii="Times New Roman" w:hAnsi="Times New Roman"/>
          <w:sz w:val="28"/>
          <w:szCs w:val="28"/>
          <w:lang w:val="vi-VN"/>
        </w:rPr>
        <w:t>157</w:t>
      </w:r>
      <w:r w:rsidR="00066960">
        <w:rPr>
          <w:rFonts w:ascii="Times New Roman" w:hAnsi="Times New Roman"/>
          <w:sz w:val="28"/>
          <w:szCs w:val="28"/>
          <w:lang w:val="vi-VN"/>
        </w:rPr>
        <w:t>.</w:t>
      </w:r>
      <w:r w:rsidR="00EB2FE5">
        <w:rPr>
          <w:rFonts w:ascii="Times New Roman" w:hAnsi="Times New Roman"/>
          <w:sz w:val="28"/>
          <w:szCs w:val="28"/>
          <w:lang w:val="vi-VN"/>
        </w:rPr>
        <w:t>3</w:t>
      </w:r>
      <w:r w:rsidR="003D3EBE" w:rsidRPr="003D3EBE">
        <w:rPr>
          <w:rFonts w:ascii="Times New Roman" w:hAnsi="Times New Roman"/>
          <w:sz w:val="28"/>
          <w:szCs w:val="28"/>
          <w:lang w:val="vi-VN"/>
        </w:rPr>
        <w:t>%</w:t>
      </w:r>
      <w:r w:rsidR="00ED72F0">
        <w:rPr>
          <w:rFonts w:ascii="Times New Roman" w:hAnsi="Times New Roman"/>
          <w:sz w:val="28"/>
          <w:szCs w:val="28"/>
          <w:lang w:val="vi-VN"/>
        </w:rPr>
        <w:t>)</w:t>
      </w:r>
      <w:r w:rsidR="00EB2FE5">
        <w:rPr>
          <w:rFonts w:ascii="Times New Roman" w:hAnsi="Times New Roman"/>
          <w:sz w:val="28"/>
          <w:szCs w:val="28"/>
          <w:lang w:val="vi-VN"/>
        </w:rPr>
        <w:t>)</w:t>
      </w:r>
      <w:r w:rsidR="003D3EBE" w:rsidRPr="00ED72F0">
        <w:rPr>
          <w:rFonts w:ascii="Times New Roman" w:hAnsi="Times New Roman"/>
          <w:sz w:val="28"/>
          <w:szCs w:val="28"/>
          <w:lang w:val="vi-VN"/>
        </w:rPr>
        <w:t>.</w:t>
      </w:r>
    </w:p>
    <w:p w14:paraId="20BAE568" w14:textId="63EB0D4E" w:rsidR="00E85776" w:rsidRPr="003D3EBE" w:rsidRDefault="008C3BDF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E61310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D72F0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EB2FE5">
        <w:rPr>
          <w:rFonts w:ascii="Times New Roman" w:hAnsi="Times New Roman" w:cs="Times New Roman"/>
          <w:color w:val="000000" w:themeColor="text1"/>
          <w:lang w:val="vi-VN"/>
        </w:rPr>
        <w:t>12</w:t>
      </w:r>
      <w:r w:rsidR="002B1B73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EB2FE5">
        <w:rPr>
          <w:rFonts w:ascii="Times New Roman" w:hAnsi="Times New Roman" w:cs="Times New Roman"/>
          <w:color w:val="000000" w:themeColor="text1"/>
          <w:lang w:val="vi-VN"/>
        </w:rPr>
        <w:t xml:space="preserve">30 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E7119B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E7119B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được sửa đổi </w:t>
      </w:r>
      <w:r w:rsidR="003D3EBE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AE4321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E7119B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E7119B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</w:t>
      </w:r>
      <w:r w:rsidR="003D3EBE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3CFF8E30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32FEA540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>5. Tình tiết tăng nặng: Không.</w:t>
      </w:r>
    </w:p>
    <w:p w14:paraId="6E164B9C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685F84D3" w14:textId="77777777" w:rsidR="00E85776" w:rsidRPr="00AE4321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lang w:val="pt-BR"/>
        </w:rPr>
      </w:pPr>
      <w:r w:rsidRPr="00AE432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lang w:val="pt-BR"/>
        </w:rPr>
        <w:t>a) Hình thức x</w:t>
      </w:r>
      <w:bookmarkStart w:id="0" w:name="khoan_20_5"/>
      <w:r w:rsidR="004F3316" w:rsidRPr="00AE432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lang w:val="pt-BR"/>
        </w:rPr>
        <w:t>ử phạt chính:</w:t>
      </w:r>
      <w:r w:rsidR="004F3316" w:rsidRPr="00AE432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  <w:lang w:val="vi-VN"/>
        </w:rPr>
        <w:t xml:space="preserve"> </w:t>
      </w:r>
      <w:r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 xml:space="preserve">Phạt tiền </w:t>
      </w:r>
      <w:r w:rsidR="00066960"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1</w:t>
      </w:r>
      <w:r w:rsidR="00EB2FE5"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9</w:t>
      </w:r>
      <w:r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>.</w:t>
      </w:r>
      <w:r w:rsidR="00EB2FE5"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0</w:t>
      </w:r>
      <w:r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/>
        </w:rPr>
        <w:t xml:space="preserve">00.000 đồng 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pt-BR"/>
        </w:rPr>
        <w:t>(</w:t>
      </w:r>
      <w:r w:rsidR="002224A7"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vi-VN"/>
        </w:rPr>
        <w:t xml:space="preserve">Mười </w:t>
      </w:r>
      <w:r w:rsidR="00EB2FE5"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vi-VN"/>
        </w:rPr>
        <w:t>chín</w:t>
      </w:r>
      <w:r w:rsidR="00066960"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vi-VN"/>
        </w:rPr>
        <w:t xml:space="preserve"> </w:t>
      </w:r>
      <w:r w:rsidR="00193BF9"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vi-VN"/>
        </w:rPr>
        <w:t>triệu</w:t>
      </w:r>
      <w:r w:rsidR="001B5FE1"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vi-VN"/>
        </w:rPr>
        <w:t xml:space="preserve"> </w:t>
      </w:r>
      <w:r w:rsidRPr="00AE4321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  <w:lang w:val="pt-BR"/>
        </w:rPr>
        <w:t>đồng).</w:t>
      </w:r>
      <w:r w:rsidRPr="00AE432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pt-BR" w:eastAsia="x-none"/>
        </w:rPr>
        <w:t xml:space="preserve"> </w:t>
      </w:r>
    </w:p>
    <w:p w14:paraId="337774E2" w14:textId="5C4A1C46" w:rsidR="00014EB0" w:rsidRPr="00B020A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058F3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Hình thức xử phạt</w:t>
      </w:r>
      <w:r w:rsidRPr="002224A7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bổ sung</w:t>
      </w:r>
      <w:r w:rsidRPr="00B020A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:</w:t>
      </w:r>
      <w:bookmarkEnd w:id="0"/>
      <w:r w:rsidRPr="00B020A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EB2FE5" w:rsidRPr="00EB2FE5">
        <w:rPr>
          <w:rFonts w:ascii="Times New Roman" w:hAnsi="Times New Roman"/>
          <w:color w:val="000000"/>
          <w:sz w:val="28"/>
          <w:szCs w:val="28"/>
        </w:rPr>
        <w:t>Tước quyền sử dụng Giấy phép lái xe</w:t>
      </w:r>
      <w:r w:rsidR="00EB2FE5" w:rsidRPr="00EB2FE5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</w:rPr>
        <w:t xml:space="preserve">hạng 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C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</w:rPr>
        <w:t xml:space="preserve"> số 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890171011662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</w:rPr>
        <w:t xml:space="preserve"> do Sở Giao thông vận tải 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tỉnh An Giang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</w:rPr>
        <w:t xml:space="preserve"> cấp ngày 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16/01/2019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</w:rPr>
        <w:t xml:space="preserve">, còn giá trị đến ngày </w:t>
      </w:r>
      <w:r w:rsidR="00EB2FE5" w:rsidRPr="00EB2FE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16/01/2024</w:t>
      </w:r>
      <w:r w:rsidR="00EB2FE5" w:rsidRPr="00EB2FE5">
        <w:rPr>
          <w:rFonts w:ascii="Times New Roman" w:hAnsi="Times New Roman"/>
          <w:color w:val="000000"/>
          <w:sz w:val="28"/>
          <w:szCs w:val="28"/>
        </w:rPr>
        <w:t>, 0</w:t>
      </w:r>
      <w:r w:rsidR="00EB2FE5" w:rsidRPr="00EB2FE5">
        <w:rPr>
          <w:rFonts w:ascii="Times New Roman" w:hAnsi="Times New Roman"/>
          <w:color w:val="000000"/>
          <w:sz w:val="28"/>
          <w:szCs w:val="28"/>
          <w:lang w:val="vi-VN"/>
        </w:rPr>
        <w:t>4</w:t>
      </w:r>
      <w:r w:rsidR="00EB2FE5" w:rsidRPr="00EB2FE5">
        <w:rPr>
          <w:rFonts w:ascii="Times New Roman" w:hAnsi="Times New Roman"/>
          <w:color w:val="000000"/>
          <w:sz w:val="28"/>
          <w:szCs w:val="28"/>
        </w:rPr>
        <w:t xml:space="preserve"> tháng kể từ ngày quyết định xử phạt vi phạm hành chính có hiệu lực</w:t>
      </w:r>
      <w:r w:rsidR="00EB2FE5" w:rsidRPr="00EB2FE5">
        <w:rPr>
          <w:rFonts w:ascii="Times New Roman" w:hAnsi="Times New Roman"/>
          <w:color w:val="000000"/>
          <w:sz w:val="28"/>
          <w:szCs w:val="28"/>
          <w:lang w:val="vi-VN"/>
        </w:rPr>
        <w:t xml:space="preserve">, 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theo quy định tại điểm 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vi-VN"/>
        </w:rPr>
        <w:t>e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 khoản 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vi-VN"/>
        </w:rPr>
        <w:t>15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 Điều 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vi-VN"/>
        </w:rPr>
        <w:t>30</w:t>
      </w:r>
      <w:r w:rsidR="00EB2FE5" w:rsidRPr="00EB2FE5">
        <w:rPr>
          <w:rFonts w:ascii="Times New Roman" w:hAnsi="Times New Roman"/>
          <w:bCs/>
          <w:color w:val="000000"/>
          <w:spacing w:val="-4"/>
          <w:sz w:val="28"/>
          <w:szCs w:val="28"/>
          <w:lang w:val="pt-BR"/>
        </w:rPr>
        <w:t xml:space="preserve"> 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>Nghị định số 100/2019/NĐ-CP ngày 30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 xml:space="preserve">2019 của Chính phủ được sửa đổi 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bổ sung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AE4321">
        <w:rPr>
          <w:rFonts w:ascii="Times New Roman" w:hAnsi="Times New Roman"/>
          <w:color w:val="000000"/>
          <w:spacing w:val="-4"/>
          <w:sz w:val="28"/>
          <w:szCs w:val="28"/>
        </w:rPr>
        <w:t xml:space="preserve">tại 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>Nghị định số 123/2021/NĐ-CP ngày 28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>/</w:t>
      </w:r>
      <w:r w:rsidR="00EB2FE5" w:rsidRPr="00EB2FE5">
        <w:rPr>
          <w:rFonts w:ascii="Times New Roman" w:hAnsi="Times New Roman"/>
          <w:color w:val="000000"/>
          <w:spacing w:val="-4"/>
          <w:sz w:val="28"/>
          <w:szCs w:val="28"/>
        </w:rPr>
        <w:t>2021 của Chính phủ</w:t>
      </w:r>
      <w:r w:rsidR="00B020AB" w:rsidRPr="00EB2FE5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.</w:t>
      </w:r>
    </w:p>
    <w:p w14:paraId="08CBE0F7" w14:textId="77777777" w:rsidR="00E85776" w:rsidRDefault="00E85776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E7119B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E7119B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10821590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6981E0C5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3698CCE5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Giao cho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B2FE5">
        <w:rPr>
          <w:rFonts w:ascii="Times New Roman" w:hAnsi="Times New Roman"/>
          <w:sz w:val="28"/>
          <w:szCs w:val="28"/>
          <w:lang w:val="vi-VN"/>
        </w:rPr>
        <w:t>Nguyễn Ky Lê</w:t>
      </w:r>
      <w:r w:rsidR="00EB2FE5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là cá nhân bị xử phạt có tên tại Điều 1 Quyết định này để chấp hành.</w:t>
      </w:r>
    </w:p>
    <w:p w14:paraId="1EF9332D" w14:textId="77777777" w:rsidR="00E85776" w:rsidRPr="00E7119B" w:rsidRDefault="00C1335C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B2FE5">
        <w:rPr>
          <w:rFonts w:ascii="Times New Roman" w:hAnsi="Times New Roman"/>
          <w:sz w:val="28"/>
          <w:szCs w:val="28"/>
          <w:lang w:val="vi-VN"/>
        </w:rPr>
        <w:t>Nguyễn Ky Lê</w:t>
      </w:r>
      <w:r w:rsidR="001B5FE1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B2FE5">
        <w:rPr>
          <w:rFonts w:ascii="Times New Roman" w:hAnsi="Times New Roman"/>
          <w:sz w:val="28"/>
          <w:szCs w:val="28"/>
          <w:lang w:val="vi-VN"/>
        </w:rPr>
        <w:t>Nguyễn Ky Lê</w:t>
      </w:r>
      <w:r w:rsidR="00EB2FE5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592D11D9" w14:textId="77777777" w:rsidR="00E85776" w:rsidRPr="00E7119B" w:rsidRDefault="00E85776" w:rsidP="00AE4321">
      <w:pPr>
        <w:autoSpaceDE/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Ông</w:t>
      </w:r>
      <w:r w:rsidR="00D3649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B2FE5">
        <w:rPr>
          <w:rFonts w:ascii="Times New Roman" w:hAnsi="Times New Roman"/>
          <w:sz w:val="28"/>
          <w:szCs w:val="28"/>
          <w:lang w:val="vi-VN"/>
        </w:rPr>
        <w:t>Nguyễn Ky Lê</w:t>
      </w:r>
      <w:r w:rsidR="00EB2FE5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31129D21" w14:textId="77777777" w:rsidR="00E85776" w:rsidRDefault="00E85776" w:rsidP="00AE4321">
      <w:pPr>
        <w:pStyle w:val="BodyText2"/>
        <w:spacing w:before="80" w:after="80" w:line="252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C1335C">
        <w:rPr>
          <w:rFonts w:ascii="Times New Roman" w:hAnsi="Times New Roman" w:cs="Times New Roman"/>
          <w:color w:val="000000" w:themeColor="text1"/>
          <w:lang w:val="vi-VN"/>
        </w:rPr>
        <w:t xml:space="preserve">Ông </w:t>
      </w:r>
      <w:r w:rsidR="00EB2FE5">
        <w:rPr>
          <w:rFonts w:ascii="Times New Roman" w:hAnsi="Times New Roman"/>
          <w:lang w:val="vi-VN"/>
        </w:rPr>
        <w:t>Nguyễn Ky Lê</w:t>
      </w:r>
      <w:r w:rsidR="00EB2FE5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3222D906" w14:textId="300F79DB" w:rsidR="000B7EAA" w:rsidRPr="000B7EAA" w:rsidRDefault="000B7EAA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EB2FE5">
        <w:rPr>
          <w:rFonts w:ascii="Times New Roman" w:hAnsi="Times New Roman"/>
          <w:sz w:val="28"/>
          <w:szCs w:val="28"/>
          <w:lang w:val="vi-VN"/>
        </w:rPr>
        <w:t>Nguyễn Ky Lê</w:t>
      </w:r>
      <w:r w:rsidR="00EB2FE5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</w:t>
      </w:r>
      <w:r w:rsidR="00EB2FE5" w:rsidRPr="00EB2FE5">
        <w:rPr>
          <w:rFonts w:ascii="Times New Roman" w:hAnsi="Times New Roman"/>
          <w:sz w:val="28"/>
          <w:szCs w:val="28"/>
          <w:lang w:val="vi-VN"/>
        </w:rPr>
        <w:t xml:space="preserve">01 (một) giấy chứng nhận kiểm định an toàn kỹ thuật và bảo vệ môi trường số </w:t>
      </w:r>
      <w:r w:rsidR="00AE4321">
        <w:rPr>
          <w:rFonts w:ascii="Times New Roman" w:hAnsi="Times New Roman"/>
          <w:sz w:val="28"/>
          <w:szCs w:val="28"/>
        </w:rPr>
        <w:t>DA</w:t>
      </w:r>
      <w:r w:rsidR="00EB2FE5" w:rsidRPr="00EB2FE5">
        <w:rPr>
          <w:rFonts w:ascii="Times New Roman" w:hAnsi="Times New Roman"/>
          <w:sz w:val="28"/>
          <w:szCs w:val="28"/>
          <w:lang w:val="vi-VN"/>
        </w:rPr>
        <w:t xml:space="preserve">5961487 và 01 (một) giấy chứng nhận đăng ký xe số </w:t>
      </w:r>
      <w:r w:rsidR="00AE4321">
        <w:rPr>
          <w:rFonts w:ascii="Times New Roman" w:hAnsi="Times New Roman"/>
          <w:sz w:val="28"/>
          <w:szCs w:val="28"/>
        </w:rPr>
        <w:t xml:space="preserve">67 </w:t>
      </w:r>
      <w:r w:rsidR="00EB2FE5" w:rsidRPr="00EB2FE5">
        <w:rPr>
          <w:rFonts w:ascii="Times New Roman" w:hAnsi="Times New Roman"/>
          <w:spacing w:val="-2"/>
          <w:sz w:val="28"/>
          <w:szCs w:val="28"/>
          <w:lang w:val="vi-VN"/>
        </w:rPr>
        <w:t>000841</w:t>
      </w:r>
      <w:r w:rsidRPr="00EB2FE5">
        <w:rPr>
          <w:rFonts w:ascii="Times New Roman" w:hAnsi="Times New Roman"/>
          <w:sz w:val="28"/>
          <w:szCs w:val="28"/>
          <w:lang w:val="vi-VN"/>
        </w:rPr>
        <w:t>,</w:t>
      </w:r>
      <w:r w:rsidRPr="002224A7">
        <w:rPr>
          <w:rFonts w:ascii="Times New Roman" w:hAnsi="Times New Roman"/>
          <w:sz w:val="28"/>
          <w:szCs w:val="28"/>
          <w:lang w:val="vi-VN"/>
        </w:rPr>
        <w:t xml:space="preserve"> để</w:t>
      </w:r>
      <w:r w:rsidRPr="000B7EAA">
        <w:rPr>
          <w:rFonts w:ascii="Times New Roman" w:hAnsi="Times New Roman"/>
          <w:sz w:val="28"/>
          <w:szCs w:val="28"/>
          <w:lang w:val="vi-VN"/>
        </w:rPr>
        <w:t xml:space="preserve"> đảm bảo thi hành quyết định xử phạt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7DEC9371" w14:textId="77777777" w:rsidR="00E85776" w:rsidRPr="00E7119B" w:rsidRDefault="00E85776" w:rsidP="00AE4321">
      <w:pPr>
        <w:tabs>
          <w:tab w:val="left" w:pos="709"/>
        </w:tabs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77E15533" w14:textId="77777777" w:rsidR="00E85776" w:rsidRPr="00E7119B" w:rsidRDefault="00E85776" w:rsidP="00AE4321">
      <w:pPr>
        <w:spacing w:before="80" w:after="8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6"/>
        <w:gridCol w:w="4488"/>
      </w:tblGrid>
      <w:tr w:rsidR="00E85776" w:rsidRPr="00E85776" w14:paraId="4B519AB3" w14:textId="77777777" w:rsidTr="003F13AC">
        <w:trPr>
          <w:trHeight w:val="80"/>
        </w:trPr>
        <w:tc>
          <w:tcPr>
            <w:tcW w:w="4645" w:type="dxa"/>
          </w:tcPr>
          <w:p w14:paraId="1A8E8F2C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6A175862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1CA699CB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3E66D3B1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09D40A11" w14:textId="2DE73064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AE432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2692DCB5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6B29DDDF" w14:textId="77777777" w:rsidR="00E85776" w:rsidRPr="00B020A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vi-VN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</w:tc>
        <w:tc>
          <w:tcPr>
            <w:tcW w:w="4645" w:type="dxa"/>
          </w:tcPr>
          <w:p w14:paraId="4031B736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4E4E6E8E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31F4128E" w14:textId="36D13A8A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13BF8F69" w14:textId="36ED695D" w:rsidR="005F059E" w:rsidRDefault="005F059E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CEFF3CB" w14:textId="2C6898E0" w:rsidR="005F059E" w:rsidRDefault="005F059E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3BD92F4" w14:textId="5ABB82B7" w:rsidR="005F059E" w:rsidRDefault="005F059E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66928BC8" w14:textId="1F0967AD" w:rsidR="005F059E" w:rsidRDefault="005F059E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46DB2087" w14:textId="5F7BBC39" w:rsidR="005F059E" w:rsidRDefault="005F059E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6B57B8D" w14:textId="19D5CFA4" w:rsidR="00E85776" w:rsidRPr="00E85776" w:rsidRDefault="005F059E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 Phước Nên</w:t>
            </w:r>
            <w:bookmarkStart w:id="1" w:name="_GoBack"/>
            <w:bookmarkEnd w:id="1"/>
          </w:p>
        </w:tc>
      </w:tr>
    </w:tbl>
    <w:p w14:paraId="14A8B400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AE4321">
      <w:pgSz w:w="11907" w:h="16840" w:code="9"/>
      <w:pgMar w:top="90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14EB0"/>
    <w:rsid w:val="00054774"/>
    <w:rsid w:val="00066960"/>
    <w:rsid w:val="000964D0"/>
    <w:rsid w:val="000A46BF"/>
    <w:rsid w:val="000B7EAA"/>
    <w:rsid w:val="000F3FDC"/>
    <w:rsid w:val="00193BF9"/>
    <w:rsid w:val="001A72F7"/>
    <w:rsid w:val="001B5FE1"/>
    <w:rsid w:val="002065B9"/>
    <w:rsid w:val="002224A7"/>
    <w:rsid w:val="00232466"/>
    <w:rsid w:val="00236153"/>
    <w:rsid w:val="00250484"/>
    <w:rsid w:val="002B1B73"/>
    <w:rsid w:val="002B568D"/>
    <w:rsid w:val="002D3668"/>
    <w:rsid w:val="00344A26"/>
    <w:rsid w:val="00345D00"/>
    <w:rsid w:val="003D3EBE"/>
    <w:rsid w:val="003E510A"/>
    <w:rsid w:val="003F13AC"/>
    <w:rsid w:val="0042045F"/>
    <w:rsid w:val="004375CA"/>
    <w:rsid w:val="0048453C"/>
    <w:rsid w:val="004A6887"/>
    <w:rsid w:val="004B7C4B"/>
    <w:rsid w:val="004F3316"/>
    <w:rsid w:val="00506532"/>
    <w:rsid w:val="00561CD6"/>
    <w:rsid w:val="005A3688"/>
    <w:rsid w:val="005C5A2F"/>
    <w:rsid w:val="005F059E"/>
    <w:rsid w:val="00671FAB"/>
    <w:rsid w:val="006948C0"/>
    <w:rsid w:val="006E6AF8"/>
    <w:rsid w:val="00716EA9"/>
    <w:rsid w:val="00773FB1"/>
    <w:rsid w:val="007E0C55"/>
    <w:rsid w:val="008A2157"/>
    <w:rsid w:val="008C3BDF"/>
    <w:rsid w:val="008D5058"/>
    <w:rsid w:val="008F630B"/>
    <w:rsid w:val="0091679A"/>
    <w:rsid w:val="009703CD"/>
    <w:rsid w:val="009920E8"/>
    <w:rsid w:val="009E4D2F"/>
    <w:rsid w:val="00A00E6D"/>
    <w:rsid w:val="00AA5DA6"/>
    <w:rsid w:val="00AA7CB0"/>
    <w:rsid w:val="00AC5B80"/>
    <w:rsid w:val="00AC7835"/>
    <w:rsid w:val="00AD4880"/>
    <w:rsid w:val="00AE4321"/>
    <w:rsid w:val="00B020AB"/>
    <w:rsid w:val="00B11302"/>
    <w:rsid w:val="00BA0CDD"/>
    <w:rsid w:val="00BE57B5"/>
    <w:rsid w:val="00C03CB6"/>
    <w:rsid w:val="00C04AF0"/>
    <w:rsid w:val="00C05B09"/>
    <w:rsid w:val="00C1335C"/>
    <w:rsid w:val="00C2124C"/>
    <w:rsid w:val="00C2374E"/>
    <w:rsid w:val="00C437C8"/>
    <w:rsid w:val="00C64BB8"/>
    <w:rsid w:val="00CE5728"/>
    <w:rsid w:val="00D058F3"/>
    <w:rsid w:val="00D06864"/>
    <w:rsid w:val="00D3649C"/>
    <w:rsid w:val="00D40918"/>
    <w:rsid w:val="00D52390"/>
    <w:rsid w:val="00D553DF"/>
    <w:rsid w:val="00DA06E2"/>
    <w:rsid w:val="00E43FC3"/>
    <w:rsid w:val="00E61310"/>
    <w:rsid w:val="00E7119B"/>
    <w:rsid w:val="00E85776"/>
    <w:rsid w:val="00EB2FE5"/>
    <w:rsid w:val="00EB5005"/>
    <w:rsid w:val="00ED72F0"/>
    <w:rsid w:val="00F12BA8"/>
    <w:rsid w:val="00F56B26"/>
    <w:rsid w:val="00F800D5"/>
    <w:rsid w:val="00FB2904"/>
    <w:rsid w:val="00FB3109"/>
    <w:rsid w:val="00FC5077"/>
    <w:rsid w:val="00FD480E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191CC82"/>
  <w15:docId w15:val="{7B6D3A59-4B86-496C-900D-3B99CD2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2023-12-22T03:21:00Z</cp:lastPrinted>
  <dcterms:created xsi:type="dcterms:W3CDTF">2024-01-02T04:30:00Z</dcterms:created>
  <dcterms:modified xsi:type="dcterms:W3CDTF">2024-01-03T07:47:00Z</dcterms:modified>
</cp:coreProperties>
</file>