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652"/>
        <w:gridCol w:w="5812"/>
      </w:tblGrid>
      <w:tr w:rsidR="00684F1E" w:rsidRPr="00684F1E" w:rsidTr="00684F1E">
        <w:tc>
          <w:tcPr>
            <w:tcW w:w="3652" w:type="dxa"/>
          </w:tcPr>
          <w:p w:rsidR="00684F1E" w:rsidRPr="00684F1E" w:rsidRDefault="00314D9D" w:rsidP="00684F1E">
            <w:pPr>
              <w:pStyle w:val="BodyText2"/>
              <w:jc w:val="center"/>
              <w:rPr>
                <w:sz w:val="26"/>
                <w:szCs w:val="26"/>
              </w:rPr>
            </w:pPr>
            <w:bookmarkStart w:id="0" w:name="_GoBack"/>
            <w:bookmarkEnd w:id="0"/>
            <w:r>
              <w:rPr>
                <w:noProof/>
                <w:szCs w:val="28"/>
              </w:rPr>
              <mc:AlternateContent>
                <mc:Choice Requires="wps">
                  <w:drawing>
                    <wp:anchor distT="0" distB="0" distL="114300" distR="114300" simplePos="0" relativeHeight="251656704" behindDoc="0" locked="0" layoutInCell="0" allowOverlap="1">
                      <wp:simplePos x="0" y="0"/>
                      <wp:positionH relativeFrom="column">
                        <wp:posOffset>678815</wp:posOffset>
                      </wp:positionH>
                      <wp:positionV relativeFrom="paragraph">
                        <wp:posOffset>453390</wp:posOffset>
                      </wp:positionV>
                      <wp:extent cx="79438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35.7pt" to="116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43M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" o:allowincell="f"/>
                  </w:pict>
                </mc:Fallback>
              </mc:AlternateContent>
            </w:r>
            <w:r>
              <w:rPr>
                <w:noProof/>
                <w:szCs w:val="28"/>
              </w:rPr>
              <mc:AlternateContent>
                <mc:Choice Requires="wps">
                  <w:drawing>
                    <wp:anchor distT="0" distB="0" distL="114300" distR="114300" simplePos="0" relativeHeight="251657728" behindDoc="0" locked="0" layoutInCell="0" allowOverlap="1">
                      <wp:simplePos x="0" y="0"/>
                      <wp:positionH relativeFrom="column">
                        <wp:posOffset>3001010</wp:posOffset>
                      </wp:positionH>
                      <wp:positionV relativeFrom="paragraph">
                        <wp:posOffset>453390</wp:posOffset>
                      </wp:positionV>
                      <wp:extent cx="216979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3pt,35.7pt" to="407.1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4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" o:allowincell="f"/>
                  </w:pict>
                </mc:Fallback>
              </mc:AlternateContent>
            </w:r>
            <w:r w:rsidR="00684F1E" w:rsidRPr="00684F1E">
              <w:rPr>
                <w:sz w:val="26"/>
                <w:szCs w:val="26"/>
              </w:rPr>
              <w:t>ỦY BAN NHÂN DÂN</w:t>
            </w:r>
          </w:p>
          <w:p w:rsidR="00684F1E" w:rsidRPr="00684F1E" w:rsidRDefault="00684F1E" w:rsidP="00684F1E">
            <w:pPr>
              <w:pStyle w:val="BodyText2"/>
              <w:jc w:val="center"/>
              <w:rPr>
                <w:sz w:val="26"/>
                <w:szCs w:val="26"/>
              </w:rPr>
            </w:pPr>
            <w:r w:rsidRPr="00684F1E">
              <w:rPr>
                <w:sz w:val="26"/>
                <w:szCs w:val="26"/>
              </w:rPr>
              <w:t>HUYỆN THOẠI SƠN</w:t>
            </w:r>
          </w:p>
          <w:p w:rsidR="00684F1E" w:rsidRPr="00684F1E" w:rsidRDefault="00684F1E" w:rsidP="00684F1E">
            <w:pPr>
              <w:pStyle w:val="BodyText2"/>
              <w:jc w:val="center"/>
              <w:rPr>
                <w:sz w:val="26"/>
                <w:szCs w:val="26"/>
              </w:rPr>
            </w:pPr>
          </w:p>
          <w:p w:rsidR="00684F1E" w:rsidRPr="00684F1E" w:rsidRDefault="00684F1E" w:rsidP="00684F1E">
            <w:pPr>
              <w:pStyle w:val="BodyText2"/>
              <w:jc w:val="center"/>
              <w:rPr>
                <w:b w:val="0"/>
                <w:sz w:val="26"/>
                <w:szCs w:val="26"/>
              </w:rPr>
            </w:pPr>
            <w:r w:rsidRPr="00684F1E">
              <w:rPr>
                <w:b w:val="0"/>
                <w:sz w:val="26"/>
                <w:szCs w:val="26"/>
              </w:rPr>
              <w:t xml:space="preserve">Số: </w:t>
            </w:r>
            <w:r w:rsidR="00B50C28">
              <w:rPr>
                <w:b w:val="0"/>
                <w:sz w:val="26"/>
                <w:szCs w:val="26"/>
              </w:rPr>
              <w:t>218</w:t>
            </w:r>
            <w:r w:rsidRPr="00684F1E">
              <w:rPr>
                <w:b w:val="0"/>
                <w:sz w:val="26"/>
                <w:szCs w:val="26"/>
              </w:rPr>
              <w:t>/UBND-TH</w:t>
            </w:r>
          </w:p>
          <w:p w:rsidR="00684F1E" w:rsidRPr="00684F1E" w:rsidRDefault="00684F1E" w:rsidP="00684F1E">
            <w:pPr>
              <w:pStyle w:val="BodyText2"/>
              <w:jc w:val="center"/>
              <w:rPr>
                <w:sz w:val="26"/>
                <w:szCs w:val="26"/>
              </w:rPr>
            </w:pPr>
          </w:p>
          <w:p w:rsidR="00684F1E" w:rsidRPr="00684F1E" w:rsidRDefault="00684F1E" w:rsidP="00684F1E">
            <w:pPr>
              <w:pStyle w:val="BodyText2"/>
              <w:jc w:val="center"/>
              <w:rPr>
                <w:b w:val="0"/>
                <w:szCs w:val="28"/>
              </w:rPr>
            </w:pPr>
            <w:r w:rsidRPr="00684F1E">
              <w:rPr>
                <w:b w:val="0"/>
                <w:sz w:val="24"/>
                <w:szCs w:val="24"/>
              </w:rPr>
              <w:t>V/v xử lý số vốn kế hoạch đầu tư công không giải ngân hết bị hủy dự toán và các khoản thu hồi tạm ứng, bảo lãnh thực hiện hợp đồng, bảo lãnh tạm ứng và xử phạt vi phạm hợp đồng</w:t>
            </w:r>
          </w:p>
        </w:tc>
        <w:tc>
          <w:tcPr>
            <w:tcW w:w="5812" w:type="dxa"/>
          </w:tcPr>
          <w:p w:rsidR="00684F1E" w:rsidRPr="00684F1E" w:rsidRDefault="00684F1E" w:rsidP="00684F1E">
            <w:pPr>
              <w:pStyle w:val="BodyText2"/>
              <w:jc w:val="center"/>
              <w:rPr>
                <w:sz w:val="26"/>
                <w:szCs w:val="26"/>
              </w:rPr>
            </w:pPr>
            <w:r w:rsidRPr="00684F1E">
              <w:rPr>
                <w:sz w:val="26"/>
                <w:szCs w:val="26"/>
              </w:rPr>
              <w:t>CỘNG HOÀ XÃ HỘI CHỦ NGHĨA VIỆT NAM</w:t>
            </w:r>
          </w:p>
          <w:p w:rsidR="00684F1E" w:rsidRPr="00684F1E" w:rsidRDefault="00684F1E" w:rsidP="00684F1E">
            <w:pPr>
              <w:pStyle w:val="Heading4"/>
              <w:jc w:val="center"/>
              <w:rPr>
                <w:szCs w:val="28"/>
              </w:rPr>
            </w:pPr>
            <w:r w:rsidRPr="00684F1E">
              <w:rPr>
                <w:szCs w:val="28"/>
              </w:rPr>
              <w:t>Độc lập - Tự do - Hạnh phúc</w:t>
            </w:r>
          </w:p>
          <w:p w:rsidR="00684F1E" w:rsidRPr="00684F1E" w:rsidRDefault="00684F1E" w:rsidP="00684F1E"/>
          <w:p w:rsidR="00684F1E" w:rsidRPr="00684F1E" w:rsidRDefault="00684F1E" w:rsidP="00684F1E">
            <w:pPr>
              <w:jc w:val="center"/>
            </w:pPr>
            <w:r w:rsidRPr="00684F1E">
              <w:rPr>
                <w:rFonts w:ascii="Times New Roman" w:hAnsi="Times New Roman"/>
                <w:i/>
                <w:szCs w:val="28"/>
              </w:rPr>
              <w:t>Thoại Sơn, ngày 05 tháng 3  năm 2024</w:t>
            </w:r>
          </w:p>
          <w:p w:rsidR="00684F1E" w:rsidRPr="00684F1E" w:rsidRDefault="00684F1E" w:rsidP="00684F1E">
            <w:pPr>
              <w:pStyle w:val="BodyText2"/>
              <w:rPr>
                <w:szCs w:val="28"/>
              </w:rPr>
            </w:pPr>
          </w:p>
          <w:p w:rsidR="00684F1E" w:rsidRPr="00684F1E" w:rsidRDefault="00684F1E">
            <w:pPr>
              <w:pStyle w:val="BodyText2"/>
              <w:rPr>
                <w:szCs w:val="28"/>
              </w:rPr>
            </w:pPr>
          </w:p>
        </w:tc>
      </w:tr>
    </w:tbl>
    <w:p w:rsidR="00DC01D3" w:rsidRPr="00684F1E" w:rsidRDefault="00DC01D3" w:rsidP="00684F1E">
      <w:pPr>
        <w:pStyle w:val="Heading4"/>
        <w:rPr>
          <w:szCs w:val="28"/>
        </w:rPr>
      </w:pPr>
      <w:r w:rsidRPr="00421B8E">
        <w:rPr>
          <w:szCs w:val="28"/>
        </w:rPr>
        <w:t xml:space="preserve"> </w:t>
      </w:r>
      <w:r w:rsidRPr="00421B8E">
        <w:rPr>
          <w:szCs w:val="28"/>
        </w:rPr>
        <w:tab/>
        <w:t xml:space="preserve"> </w:t>
      </w:r>
      <w:r w:rsidRPr="00421B8E">
        <w:rPr>
          <w:szCs w:val="28"/>
        </w:rPr>
        <w:tab/>
      </w:r>
      <w:r w:rsidRPr="00421B8E">
        <w:rPr>
          <w:szCs w:val="28"/>
        </w:rPr>
        <w:tab/>
      </w:r>
      <w:r w:rsidRPr="00421B8E">
        <w:rPr>
          <w:szCs w:val="28"/>
        </w:rPr>
        <w:tab/>
      </w:r>
      <w:r w:rsidRPr="00421B8E">
        <w:rPr>
          <w:szCs w:val="28"/>
        </w:rPr>
        <w:tab/>
        <w:t xml:space="preserve">       </w:t>
      </w:r>
    </w:p>
    <w:tbl>
      <w:tblPr>
        <w:tblW w:w="9180" w:type="dxa"/>
        <w:tblLook w:val="04A0" w:firstRow="1" w:lastRow="0" w:firstColumn="1" w:lastColumn="0" w:noHBand="0" w:noVBand="1"/>
      </w:tblPr>
      <w:tblGrid>
        <w:gridCol w:w="3510"/>
        <w:gridCol w:w="5670"/>
      </w:tblGrid>
      <w:tr w:rsidR="00684F1E" w:rsidTr="00684F1E">
        <w:trPr>
          <w:trHeight w:val="986"/>
        </w:trPr>
        <w:tc>
          <w:tcPr>
            <w:tcW w:w="3510" w:type="dxa"/>
            <w:shd w:val="clear" w:color="auto" w:fill="FEFEFE"/>
          </w:tcPr>
          <w:p w:rsidR="00684F1E" w:rsidRPr="00431EAE" w:rsidRDefault="00684F1E" w:rsidP="00684F1E">
            <w:pPr>
              <w:pStyle w:val="Header"/>
              <w:tabs>
                <w:tab w:val="clear" w:pos="4320"/>
                <w:tab w:val="clear" w:pos="8640"/>
              </w:tabs>
              <w:jc w:val="right"/>
              <w:rPr>
                <w:rFonts w:ascii="Times New Roman" w:hAnsi="Times New Roman"/>
              </w:rPr>
            </w:pPr>
            <w:r w:rsidRPr="00431EAE">
              <w:rPr>
                <w:rFonts w:ascii="Times New Roman" w:hAnsi="Times New Roman"/>
              </w:rPr>
              <w:t>Kính gửi:</w:t>
            </w:r>
          </w:p>
        </w:tc>
        <w:tc>
          <w:tcPr>
            <w:tcW w:w="5670" w:type="dxa"/>
            <w:shd w:val="clear" w:color="auto" w:fill="FEFEFE"/>
          </w:tcPr>
          <w:p w:rsidR="00684F1E" w:rsidRDefault="00684F1E" w:rsidP="00A1587B">
            <w:pPr>
              <w:pStyle w:val="Header"/>
              <w:tabs>
                <w:tab w:val="clear" w:pos="4320"/>
                <w:tab w:val="clear" w:pos="8640"/>
              </w:tabs>
              <w:rPr>
                <w:rFonts w:ascii="Times New Roman" w:hAnsi="Times New Roman"/>
              </w:rPr>
            </w:pPr>
          </w:p>
          <w:p w:rsidR="00684F1E" w:rsidRDefault="00684F1E" w:rsidP="00A1587B">
            <w:pPr>
              <w:pStyle w:val="Header"/>
              <w:tabs>
                <w:tab w:val="clear" w:pos="4320"/>
                <w:tab w:val="clear" w:pos="8640"/>
              </w:tabs>
              <w:rPr>
                <w:rFonts w:ascii="Times New Roman" w:hAnsi="Times New Roman"/>
              </w:rPr>
            </w:pPr>
            <w:r>
              <w:rPr>
                <w:rFonts w:ascii="Times New Roman" w:hAnsi="Times New Roman"/>
              </w:rPr>
              <w:t>- Phòng Tài chính - Kế hoạch;</w:t>
            </w:r>
          </w:p>
          <w:p w:rsidR="00684F1E" w:rsidRPr="00431EAE" w:rsidRDefault="00684F1E" w:rsidP="00A1587B">
            <w:pPr>
              <w:pStyle w:val="Header"/>
              <w:rPr>
                <w:rFonts w:ascii="Times New Roman" w:hAnsi="Times New Roman"/>
              </w:rPr>
            </w:pPr>
            <w:r>
              <w:rPr>
                <w:rFonts w:ascii="Times New Roman" w:hAnsi="Times New Roman"/>
              </w:rPr>
              <w:t>- Ban quản lý dự án Đầu tư Xây dựng Khu vực.</w:t>
            </w:r>
          </w:p>
        </w:tc>
      </w:tr>
    </w:tbl>
    <w:p w:rsidR="00257B6A" w:rsidRDefault="00257B6A" w:rsidP="009E2C95">
      <w:pPr>
        <w:pStyle w:val="Header"/>
        <w:tabs>
          <w:tab w:val="clear" w:pos="4320"/>
          <w:tab w:val="clear" w:pos="8640"/>
        </w:tabs>
        <w:ind w:firstLine="567"/>
        <w:jc w:val="both"/>
        <w:rPr>
          <w:rFonts w:ascii="Times New Roman" w:hAnsi="Times New Roman"/>
        </w:rPr>
      </w:pPr>
    </w:p>
    <w:p w:rsidR="000847F4" w:rsidRPr="000847F4" w:rsidRDefault="000847F4" w:rsidP="00684F1E">
      <w:pPr>
        <w:pStyle w:val="Header"/>
        <w:tabs>
          <w:tab w:val="clear" w:pos="4320"/>
          <w:tab w:val="clear" w:pos="8640"/>
        </w:tabs>
        <w:spacing w:before="120"/>
        <w:ind w:firstLine="567"/>
        <w:jc w:val="both"/>
        <w:rPr>
          <w:rFonts w:ascii="Times New Roman" w:hAnsi="Times New Roman"/>
        </w:rPr>
      </w:pPr>
      <w:r w:rsidRPr="000847F4">
        <w:rPr>
          <w:rFonts w:ascii="Times New Roman" w:hAnsi="Times New Roman"/>
        </w:rPr>
        <w:t>Căn cứ Công văn số 10248/BKHĐT-KTĐPLT ngày 07 tháng 12 năm 2023 của Bộ Kế hoạch và Đầu tư</w:t>
      </w:r>
      <w:r>
        <w:rPr>
          <w:rFonts w:ascii="Times New Roman" w:hAnsi="Times New Roman"/>
        </w:rPr>
        <w:t xml:space="preserve"> về việc phân bổ kế hoạch vốn hằng năm;</w:t>
      </w:r>
    </w:p>
    <w:p w:rsidR="000847F4" w:rsidRDefault="000847F4" w:rsidP="00684F1E">
      <w:pPr>
        <w:pStyle w:val="Header"/>
        <w:tabs>
          <w:tab w:val="clear" w:pos="4320"/>
          <w:tab w:val="clear" w:pos="8640"/>
        </w:tabs>
        <w:spacing w:before="120"/>
        <w:ind w:firstLine="567"/>
        <w:jc w:val="both"/>
        <w:rPr>
          <w:rFonts w:ascii="Times New Roman" w:hAnsi="Times New Roman"/>
        </w:rPr>
      </w:pPr>
      <w:r w:rsidRPr="000847F4">
        <w:rPr>
          <w:rFonts w:ascii="Times New Roman" w:hAnsi="Times New Roman"/>
        </w:rPr>
        <w:t xml:space="preserve">Căn cứ Công văn số </w:t>
      </w:r>
      <w:r>
        <w:rPr>
          <w:rFonts w:ascii="Times New Roman" w:hAnsi="Times New Roman"/>
        </w:rPr>
        <w:t>234</w:t>
      </w:r>
      <w:r w:rsidRPr="000847F4">
        <w:rPr>
          <w:rFonts w:ascii="Times New Roman" w:hAnsi="Times New Roman"/>
        </w:rPr>
        <w:t>/B</w:t>
      </w:r>
      <w:r>
        <w:rPr>
          <w:rFonts w:ascii="Times New Roman" w:hAnsi="Times New Roman"/>
        </w:rPr>
        <w:t>TC</w:t>
      </w:r>
      <w:r w:rsidRPr="000847F4">
        <w:rPr>
          <w:rFonts w:ascii="Times New Roman" w:hAnsi="Times New Roman"/>
        </w:rPr>
        <w:t>-</w:t>
      </w:r>
      <w:r>
        <w:rPr>
          <w:rFonts w:ascii="Times New Roman" w:hAnsi="Times New Roman"/>
        </w:rPr>
        <w:t>ĐT</w:t>
      </w:r>
      <w:r w:rsidRPr="000847F4">
        <w:rPr>
          <w:rFonts w:ascii="Times New Roman" w:hAnsi="Times New Roman"/>
        </w:rPr>
        <w:t xml:space="preserve"> ngày </w:t>
      </w:r>
      <w:r>
        <w:rPr>
          <w:rFonts w:ascii="Times New Roman" w:hAnsi="Times New Roman"/>
        </w:rPr>
        <w:t>08</w:t>
      </w:r>
      <w:r w:rsidRPr="000847F4">
        <w:rPr>
          <w:rFonts w:ascii="Times New Roman" w:hAnsi="Times New Roman"/>
        </w:rPr>
        <w:t xml:space="preserve"> tháng </w:t>
      </w:r>
      <w:r>
        <w:rPr>
          <w:rFonts w:ascii="Times New Roman" w:hAnsi="Times New Roman"/>
        </w:rPr>
        <w:t>01</w:t>
      </w:r>
      <w:r w:rsidRPr="000847F4">
        <w:rPr>
          <w:rFonts w:ascii="Times New Roman" w:hAnsi="Times New Roman"/>
        </w:rPr>
        <w:t xml:space="preserve"> năm 202</w:t>
      </w:r>
      <w:r>
        <w:rPr>
          <w:rFonts w:ascii="Times New Roman" w:hAnsi="Times New Roman"/>
        </w:rPr>
        <w:t>4</w:t>
      </w:r>
      <w:r w:rsidRPr="000847F4">
        <w:rPr>
          <w:rFonts w:ascii="Times New Roman" w:hAnsi="Times New Roman"/>
        </w:rPr>
        <w:t xml:space="preserve"> của Bộ </w:t>
      </w:r>
      <w:r>
        <w:rPr>
          <w:rFonts w:ascii="Times New Roman" w:hAnsi="Times New Roman"/>
        </w:rPr>
        <w:t>Tài chính</w:t>
      </w:r>
      <w:r w:rsidRPr="000847F4">
        <w:rPr>
          <w:rFonts w:ascii="Times New Roman" w:hAnsi="Times New Roman"/>
        </w:rPr>
        <w:t xml:space="preserve"> tư</w:t>
      </w:r>
      <w:r>
        <w:rPr>
          <w:rFonts w:ascii="Times New Roman" w:hAnsi="Times New Roman"/>
        </w:rPr>
        <w:t xml:space="preserve"> về </w:t>
      </w:r>
      <w:r w:rsidRPr="009D0AEA">
        <w:rPr>
          <w:rFonts w:ascii="Times New Roman" w:hAnsi="Times New Roman"/>
          <w:szCs w:val="28"/>
        </w:rPr>
        <w:t>việ</w:t>
      </w:r>
      <w:r w:rsidRPr="00DE1884">
        <w:rPr>
          <w:rFonts w:ascii="Times New Roman" w:hAnsi="Times New Roman"/>
          <w:szCs w:val="28"/>
        </w:rPr>
        <w:t xml:space="preserve">c </w:t>
      </w:r>
      <w:r>
        <w:rPr>
          <w:rFonts w:ascii="Times New Roman" w:hAnsi="Times New Roman"/>
          <w:szCs w:val="28"/>
        </w:rPr>
        <w:t xml:space="preserve">hướng dẫn </w:t>
      </w:r>
      <w:r w:rsidRPr="00F331D9">
        <w:rPr>
          <w:rFonts w:ascii="Times New Roman" w:hAnsi="Times New Roman"/>
          <w:szCs w:val="28"/>
        </w:rPr>
        <w:t>xử lý số vốn kế hoạch đầu tư công không giải ngân hết bị hủy dự toán và các khoản thu hồi tạm ứng, bảo lãnh thực hiện hợp đồng, bảo lãnh tạm ứng và xử phạt vi phạm hợp đồng</w:t>
      </w:r>
      <w:r>
        <w:rPr>
          <w:rFonts w:ascii="Times New Roman" w:hAnsi="Times New Roman"/>
        </w:rPr>
        <w:t>;</w:t>
      </w:r>
    </w:p>
    <w:p w:rsidR="00DB058A" w:rsidRPr="00640EDF" w:rsidRDefault="00314D9D" w:rsidP="00684F1E">
      <w:pPr>
        <w:pStyle w:val="Header"/>
        <w:tabs>
          <w:tab w:val="clear" w:pos="4320"/>
          <w:tab w:val="clear" w:pos="8640"/>
        </w:tabs>
        <w:spacing w:before="120"/>
        <w:ind w:firstLine="567"/>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8752" behindDoc="0" locked="0" layoutInCell="0" allowOverlap="1">
                <wp:simplePos x="0" y="0"/>
                <wp:positionH relativeFrom="column">
                  <wp:posOffset>2211705</wp:posOffset>
                </wp:positionH>
                <wp:positionV relativeFrom="paragraph">
                  <wp:posOffset>40005</wp:posOffset>
                </wp:positionV>
                <wp:extent cx="0" cy="0"/>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5pt,3.15pt" to="174.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hWDAIAACM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" o:allowincell="f"/>
            </w:pict>
          </mc:Fallback>
        </mc:AlternateContent>
      </w:r>
      <w:r w:rsidR="00A1587B">
        <w:rPr>
          <w:rFonts w:ascii="Times New Roman" w:hAnsi="Times New Roman"/>
        </w:rPr>
        <w:t>Căn cứ Công văn</w:t>
      </w:r>
      <w:r w:rsidR="009D0AEA">
        <w:rPr>
          <w:rFonts w:ascii="Times New Roman" w:hAnsi="Times New Roman"/>
        </w:rPr>
        <w:t xml:space="preserve"> </w:t>
      </w:r>
      <w:r w:rsidR="0069727C">
        <w:rPr>
          <w:rFonts w:ascii="Times New Roman" w:hAnsi="Times New Roman"/>
        </w:rPr>
        <w:t>số</w:t>
      </w:r>
      <w:r w:rsidR="00DB058A" w:rsidRPr="00640EDF">
        <w:rPr>
          <w:rFonts w:ascii="Times New Roman" w:hAnsi="Times New Roman"/>
        </w:rPr>
        <w:t xml:space="preserve"> </w:t>
      </w:r>
      <w:r w:rsidR="008115A1">
        <w:rPr>
          <w:rFonts w:ascii="Times New Roman" w:hAnsi="Times New Roman"/>
        </w:rPr>
        <w:t>204</w:t>
      </w:r>
      <w:r w:rsidR="00DB058A" w:rsidRPr="00640EDF">
        <w:rPr>
          <w:rFonts w:ascii="Times New Roman" w:hAnsi="Times New Roman"/>
        </w:rPr>
        <w:t>/</w:t>
      </w:r>
      <w:r w:rsidR="008115A1">
        <w:rPr>
          <w:rFonts w:ascii="Times New Roman" w:hAnsi="Times New Roman"/>
        </w:rPr>
        <w:t>UBND</w:t>
      </w:r>
      <w:r w:rsidR="00A1587B">
        <w:rPr>
          <w:rFonts w:ascii="Times New Roman" w:hAnsi="Times New Roman"/>
        </w:rPr>
        <w:t>-</w:t>
      </w:r>
      <w:r w:rsidR="008115A1">
        <w:rPr>
          <w:rFonts w:ascii="Times New Roman" w:hAnsi="Times New Roman"/>
        </w:rPr>
        <w:t>KTTH</w:t>
      </w:r>
      <w:r w:rsidR="00DB058A" w:rsidRPr="00640EDF">
        <w:rPr>
          <w:rFonts w:ascii="Times New Roman" w:hAnsi="Times New Roman"/>
        </w:rPr>
        <w:t xml:space="preserve"> ngày </w:t>
      </w:r>
      <w:r w:rsidR="00A1587B">
        <w:rPr>
          <w:rFonts w:ascii="Times New Roman" w:hAnsi="Times New Roman"/>
        </w:rPr>
        <w:t>26</w:t>
      </w:r>
      <w:r w:rsidR="0069727C">
        <w:rPr>
          <w:rFonts w:ascii="Times New Roman" w:hAnsi="Times New Roman"/>
        </w:rPr>
        <w:t xml:space="preserve"> tháng </w:t>
      </w:r>
      <w:r w:rsidR="001645D9">
        <w:rPr>
          <w:rFonts w:ascii="Times New Roman" w:hAnsi="Times New Roman"/>
        </w:rPr>
        <w:t>02</w:t>
      </w:r>
      <w:r w:rsidR="0069727C">
        <w:rPr>
          <w:rFonts w:ascii="Times New Roman" w:hAnsi="Times New Roman"/>
        </w:rPr>
        <w:t xml:space="preserve"> năm 202</w:t>
      </w:r>
      <w:r w:rsidR="00BB2289">
        <w:rPr>
          <w:rFonts w:ascii="Times New Roman" w:hAnsi="Times New Roman"/>
        </w:rPr>
        <w:t>4</w:t>
      </w:r>
      <w:r w:rsidR="00DB058A" w:rsidRPr="00640EDF">
        <w:rPr>
          <w:rFonts w:ascii="Times New Roman" w:hAnsi="Times New Roman"/>
        </w:rPr>
        <w:t xml:space="preserve"> của </w:t>
      </w:r>
      <w:r w:rsidR="008115A1">
        <w:rPr>
          <w:rFonts w:ascii="Times New Roman" w:hAnsi="Times New Roman"/>
        </w:rPr>
        <w:t>Ủy ban nhân dân</w:t>
      </w:r>
      <w:r w:rsidR="00A1587B">
        <w:rPr>
          <w:rFonts w:ascii="Times New Roman" w:hAnsi="Times New Roman"/>
        </w:rPr>
        <w:t xml:space="preserve"> </w:t>
      </w:r>
      <w:r w:rsidR="0069727C">
        <w:rPr>
          <w:rFonts w:ascii="Times New Roman" w:hAnsi="Times New Roman"/>
        </w:rPr>
        <w:t>tỉnh An Giang</w:t>
      </w:r>
      <w:r w:rsidR="00DD08EF" w:rsidRPr="00640EDF">
        <w:rPr>
          <w:rFonts w:ascii="Times New Roman" w:hAnsi="Times New Roman"/>
        </w:rPr>
        <w:t xml:space="preserve"> v</w:t>
      </w:r>
      <w:r w:rsidR="00DD08EF" w:rsidRPr="009D0AEA">
        <w:rPr>
          <w:rFonts w:ascii="Times New Roman" w:hAnsi="Times New Roman"/>
          <w:szCs w:val="28"/>
        </w:rPr>
        <w:t xml:space="preserve">ề </w:t>
      </w:r>
      <w:r w:rsidR="0069727C" w:rsidRPr="009D0AEA">
        <w:rPr>
          <w:rFonts w:ascii="Times New Roman" w:hAnsi="Times New Roman"/>
          <w:szCs w:val="28"/>
        </w:rPr>
        <w:t>việ</w:t>
      </w:r>
      <w:r w:rsidR="0069727C" w:rsidRPr="00DE1884">
        <w:rPr>
          <w:rFonts w:ascii="Times New Roman" w:hAnsi="Times New Roman"/>
          <w:szCs w:val="28"/>
        </w:rPr>
        <w:t xml:space="preserve">c </w:t>
      </w:r>
      <w:r w:rsidR="00F331D9" w:rsidRPr="00F331D9">
        <w:rPr>
          <w:rFonts w:ascii="Times New Roman" w:hAnsi="Times New Roman"/>
          <w:szCs w:val="28"/>
        </w:rPr>
        <w:t>xử lý số vốn kế hoạch đầu tư công không giải ngân hết bị hủy dự toán và các khoản thu hồi tạm ứng, bảo lãnh thực hiện hợp đồng, bảo lãnh tạm ứng và xử phạt vi phạm hợp đồng</w:t>
      </w:r>
      <w:r w:rsidR="000D1B62">
        <w:rPr>
          <w:rFonts w:ascii="Times New Roman" w:hAnsi="Times New Roman"/>
          <w:szCs w:val="28"/>
        </w:rPr>
        <w:t>.</w:t>
      </w:r>
    </w:p>
    <w:p w:rsidR="00A1587B" w:rsidRDefault="00A1587B" w:rsidP="00684F1E">
      <w:pPr>
        <w:pStyle w:val="BodyTextIndent"/>
        <w:spacing w:before="120"/>
      </w:pPr>
      <w:r w:rsidRPr="00557820">
        <w:t xml:space="preserve">Ủy ban nhân dân </w:t>
      </w:r>
      <w:r>
        <w:t>huyện</w:t>
      </w:r>
      <w:r w:rsidRPr="00557820">
        <w:t xml:space="preserve"> yêu cầu Thủ trưởng các cơ quan, đơn vị</w:t>
      </w:r>
      <w:r w:rsidR="008115A1">
        <w:t>,</w:t>
      </w:r>
      <w:r w:rsidRPr="00557820">
        <w:t xml:space="preserve"> như sau: </w:t>
      </w:r>
    </w:p>
    <w:p w:rsidR="00E91DC1" w:rsidRPr="00E91DC1" w:rsidRDefault="00A1587B" w:rsidP="00684F1E">
      <w:pPr>
        <w:pStyle w:val="BodyTextIndent"/>
        <w:spacing w:before="120"/>
        <w:rPr>
          <w:b/>
        </w:rPr>
      </w:pPr>
      <w:r w:rsidRPr="00E91DC1">
        <w:rPr>
          <w:b/>
        </w:rPr>
        <w:t xml:space="preserve">1. </w:t>
      </w:r>
      <w:r w:rsidR="00E91DC1" w:rsidRPr="00E91DC1">
        <w:rPr>
          <w:b/>
        </w:rPr>
        <w:t xml:space="preserve">Đối với số tiền phạt vi phạm hợp đồng, tịch thu bảo lãnh </w:t>
      </w:r>
      <w:r w:rsidR="00E91DC1">
        <w:rPr>
          <w:b/>
        </w:rPr>
        <w:t xml:space="preserve">thực hiện </w:t>
      </w:r>
      <w:r w:rsidR="00E91DC1" w:rsidRPr="00E91DC1">
        <w:rPr>
          <w:b/>
        </w:rPr>
        <w:t xml:space="preserve">hợp đồng, </w:t>
      </w:r>
      <w:r w:rsidR="00E91DC1">
        <w:rPr>
          <w:b/>
        </w:rPr>
        <w:t>bảo lãnh tạm ứng từ nhà thầu vi phạm của các dự án sử dụng vốn đầu tư công</w:t>
      </w:r>
      <w:r w:rsidR="00E91DC1" w:rsidRPr="00E91DC1">
        <w:rPr>
          <w:b/>
        </w:rPr>
        <w:t>.</w:t>
      </w:r>
    </w:p>
    <w:p w:rsidR="00A1587B" w:rsidRPr="008115A1" w:rsidRDefault="00E91DC1" w:rsidP="00684F1E">
      <w:pPr>
        <w:pStyle w:val="BodyTextIndent"/>
        <w:spacing w:before="120"/>
      </w:pPr>
      <w:r>
        <w:t xml:space="preserve">- </w:t>
      </w:r>
      <w:r w:rsidR="00A1587B" w:rsidRPr="008115A1">
        <w:t>Ban quản lý dự án Đầu tư Xây dựng Khu vực</w:t>
      </w:r>
      <w:r w:rsidR="008115A1" w:rsidRPr="008115A1">
        <w:t xml:space="preserve"> rà soát, thực hiện nộp ngân sách nhà nước đối với số tiền phạt vi phạm hợp đồng, tịch thu bảo lãnh </w:t>
      </w:r>
      <w:r>
        <w:t xml:space="preserve">thực hiện </w:t>
      </w:r>
      <w:r w:rsidR="008115A1" w:rsidRPr="008115A1">
        <w:t>hợp đồng, số tiền tạm ứng hợp đồng đã quá hạn mà nhà thầu chưa thực hiện hoặc khi phát hiện nhà thầu sử dụng sai mục đích theo quy định.</w:t>
      </w:r>
    </w:p>
    <w:p w:rsidR="008115A1" w:rsidRPr="008115A1" w:rsidRDefault="00E91DC1" w:rsidP="00684F1E">
      <w:pPr>
        <w:pStyle w:val="BodyTextIndent"/>
        <w:spacing w:before="120"/>
      </w:pPr>
      <w:r>
        <w:t>-</w:t>
      </w:r>
      <w:r w:rsidR="008115A1" w:rsidRPr="008115A1">
        <w:t xml:space="preserve"> Phòng Tài chính - Kế hoạch</w:t>
      </w:r>
      <w:r w:rsidR="008115A1">
        <w:t xml:space="preserve"> chủ trì phối hợp với Ban quản lý dự án Đầu tư Xây dựng Khu vực và các </w:t>
      </w:r>
      <w:r>
        <w:t>đơn vị liên quan tham mưu cấp thẩm quyền bố trí lại kế hoạch vốn đối với số tiền nộp giảm tạm ứng để thực hiện theo đúng tiến độ hoàn thành dự án, không để phát sinh nợ đọng xây dựng cơ bản theo quy định của Luật Đầu tư công và pháp luật có liên quan.</w:t>
      </w:r>
      <w:r w:rsidR="008115A1">
        <w:t xml:space="preserve"> </w:t>
      </w:r>
    </w:p>
    <w:p w:rsidR="00E91DC1" w:rsidRPr="00E91DC1" w:rsidRDefault="00E91DC1" w:rsidP="00684F1E">
      <w:pPr>
        <w:pStyle w:val="BodyTextIndent"/>
        <w:spacing w:before="120"/>
        <w:rPr>
          <w:b/>
        </w:rPr>
      </w:pPr>
      <w:r w:rsidRPr="00E91DC1">
        <w:rPr>
          <w:b/>
        </w:rPr>
        <w:t>2. Đối với kế hoạch vốn hàng năm không giải ngân hết</w:t>
      </w:r>
      <w:r>
        <w:rPr>
          <w:b/>
        </w:rPr>
        <w:t xml:space="preserve"> bị hủy dự toán theo quy định</w:t>
      </w:r>
    </w:p>
    <w:p w:rsidR="00237AEC" w:rsidRDefault="00E91DC1" w:rsidP="00684F1E">
      <w:pPr>
        <w:pStyle w:val="BodyTextIndent"/>
        <w:spacing w:before="120"/>
      </w:pPr>
      <w:r>
        <w:t xml:space="preserve">Giao Phòng Tài chính </w:t>
      </w:r>
      <w:r w:rsidR="00237AEC">
        <w:t xml:space="preserve">- </w:t>
      </w:r>
      <w:r>
        <w:t xml:space="preserve">Kế hoạch </w:t>
      </w:r>
      <w:r w:rsidR="00237AEC">
        <w:t xml:space="preserve">chủ trì, </w:t>
      </w:r>
      <w:r>
        <w:t>phối hợp với Ban quản lý dự án Đầu tư Xây dựng Khu vực rà soát</w:t>
      </w:r>
      <w:r w:rsidR="00237AEC">
        <w:t xml:space="preserve"> đối với kế hoạch vốn đầu tư công ngân sách </w:t>
      </w:r>
      <w:r w:rsidR="00237AEC">
        <w:lastRenderedPageBreak/>
        <w:t>huyện</w:t>
      </w:r>
      <w:r>
        <w:t xml:space="preserve">, tham mưu Ủy ban nhân dân huyện </w:t>
      </w:r>
      <w:r w:rsidR="00237AEC">
        <w:t>bố trí lại kế hoạch vốn cho các dự án tương ứng với số vốn không giải ngân hết bị hủy dự toán theo quy định để thực hiện hoàn thành dự án, đảm bảo không để phát sinh nợ đọng</w:t>
      </w:r>
      <w:r w:rsidR="00237AEC" w:rsidRPr="0018193E">
        <w:t xml:space="preserve"> </w:t>
      </w:r>
      <w:r w:rsidR="00237AEC">
        <w:t>xây dựng cơ bản theo Công văn số 10248/BKHĐT-KTĐPLT ngày 07 tháng 12 năm 2023 của Bộ Kế hoạch và Đầu tư và Công văn số 234/BTC-ĐT ngày 08 tháng 01 năm 2024 của Bộ Tài chính.</w:t>
      </w:r>
    </w:p>
    <w:p w:rsidR="00A1587B" w:rsidRDefault="00A1587B" w:rsidP="00684F1E">
      <w:pPr>
        <w:pStyle w:val="BodyTextIndent"/>
        <w:spacing w:before="120"/>
      </w:pPr>
      <w:r w:rsidRPr="00557820">
        <w:t xml:space="preserve">Ủy ban nhân dân </w:t>
      </w:r>
      <w:r>
        <w:t>huyện</w:t>
      </w:r>
      <w:r w:rsidRPr="00557820">
        <w:t xml:space="preserve"> yêu cầu các </w:t>
      </w:r>
      <w:r w:rsidR="00310061">
        <w:t xml:space="preserve">cơ quan, </w:t>
      </w:r>
      <w:r w:rsidRPr="00557820">
        <w:t>đơn vị</w:t>
      </w:r>
      <w:r w:rsidR="00310061">
        <w:t xml:space="preserve"> </w:t>
      </w:r>
      <w:r w:rsidRPr="00557820">
        <w:t>thực hiện đúng tinh thần Công văn này./.</w:t>
      </w:r>
    </w:p>
    <w:p w:rsidR="000A681E" w:rsidRPr="00557820" w:rsidRDefault="000A681E" w:rsidP="000A681E">
      <w:pPr>
        <w:pStyle w:val="BodyTextIndent"/>
        <w:spacing w:before="120"/>
        <w:ind w:firstLine="0"/>
      </w:pPr>
    </w:p>
    <w:tbl>
      <w:tblPr>
        <w:tblW w:w="0" w:type="auto"/>
        <w:tblLook w:val="04A0" w:firstRow="1" w:lastRow="0" w:firstColumn="1" w:lastColumn="0" w:noHBand="0" w:noVBand="1"/>
      </w:tblPr>
      <w:tblGrid>
        <w:gridCol w:w="4644"/>
        <w:gridCol w:w="4644"/>
      </w:tblGrid>
      <w:tr w:rsidR="00A1587B" w:rsidTr="00685408">
        <w:tc>
          <w:tcPr>
            <w:tcW w:w="4644" w:type="dxa"/>
          </w:tcPr>
          <w:p w:rsidR="00A1587B" w:rsidRPr="00074457" w:rsidRDefault="00A1587B" w:rsidP="00685408">
            <w:pPr>
              <w:pStyle w:val="BodyTextIndent"/>
              <w:ind w:firstLine="0"/>
              <w:rPr>
                <w:b/>
              </w:rPr>
            </w:pPr>
            <w:r w:rsidRPr="00074457">
              <w:rPr>
                <w:b/>
                <w:i/>
                <w:sz w:val="24"/>
              </w:rPr>
              <w:t>Nơi nhận:</w:t>
            </w:r>
            <w:r w:rsidRPr="00074457">
              <w:rPr>
                <w:b/>
                <w:i/>
                <w:sz w:val="24"/>
              </w:rPr>
              <w:tab/>
            </w:r>
            <w:r w:rsidRPr="00074457">
              <w:rPr>
                <w:b/>
              </w:rPr>
              <w:tab/>
            </w:r>
            <w:r w:rsidRPr="00074457">
              <w:rPr>
                <w:b/>
              </w:rPr>
              <w:tab/>
            </w:r>
            <w:r w:rsidRPr="00074457">
              <w:rPr>
                <w:b/>
              </w:rPr>
              <w:tab/>
            </w:r>
            <w:r w:rsidRPr="00074457">
              <w:rPr>
                <w:b/>
              </w:rPr>
              <w:tab/>
              <w:t xml:space="preserve">     </w:t>
            </w:r>
          </w:p>
          <w:p w:rsidR="00A1587B" w:rsidRDefault="00A1587B" w:rsidP="00685408">
            <w:pPr>
              <w:pStyle w:val="BodyTextIndent"/>
              <w:ind w:firstLine="0"/>
            </w:pPr>
            <w:r w:rsidRPr="00074457">
              <w:rPr>
                <w:sz w:val="22"/>
              </w:rPr>
              <w:t>- Như trên;</w:t>
            </w:r>
            <w:r w:rsidRPr="00074457">
              <w:rPr>
                <w:b/>
              </w:rPr>
              <w:tab/>
            </w:r>
            <w:r w:rsidRPr="00074457">
              <w:rPr>
                <w:b/>
              </w:rPr>
              <w:tab/>
            </w:r>
            <w:r w:rsidRPr="00074457">
              <w:rPr>
                <w:b/>
              </w:rPr>
              <w:tab/>
            </w:r>
            <w:r w:rsidRPr="00074457">
              <w:rPr>
                <w:b/>
              </w:rPr>
              <w:tab/>
            </w:r>
            <w:r w:rsidRPr="00074457">
              <w:rPr>
                <w:b/>
              </w:rPr>
              <w:tab/>
            </w:r>
          </w:p>
          <w:p w:rsidR="00A1587B" w:rsidRPr="00074457" w:rsidRDefault="00A1587B" w:rsidP="00685408">
            <w:pPr>
              <w:pStyle w:val="BodyTextIndent"/>
              <w:ind w:firstLine="0"/>
              <w:rPr>
                <w:sz w:val="22"/>
              </w:rPr>
            </w:pPr>
            <w:r w:rsidRPr="00074457">
              <w:rPr>
                <w:sz w:val="22"/>
              </w:rPr>
              <w:t xml:space="preserve">- </w:t>
            </w:r>
            <w:r>
              <w:rPr>
                <w:sz w:val="22"/>
              </w:rPr>
              <w:t xml:space="preserve">CT, các PCT </w:t>
            </w:r>
            <w:r w:rsidRPr="00074457">
              <w:rPr>
                <w:sz w:val="22"/>
              </w:rPr>
              <w:t>UBND huyện;</w:t>
            </w:r>
          </w:p>
          <w:p w:rsidR="00A1587B" w:rsidRDefault="00A1587B" w:rsidP="00685408">
            <w:pPr>
              <w:pStyle w:val="BodyTextIndent"/>
              <w:ind w:firstLine="0"/>
              <w:rPr>
                <w:sz w:val="22"/>
              </w:rPr>
            </w:pPr>
            <w:r>
              <w:rPr>
                <w:sz w:val="22"/>
              </w:rPr>
              <w:t>- VP HĐND &amp; UBND huyện;</w:t>
            </w:r>
          </w:p>
          <w:p w:rsidR="00A1587B" w:rsidRDefault="00A1587B" w:rsidP="00685408">
            <w:pPr>
              <w:pStyle w:val="BodyTextIndent"/>
              <w:ind w:firstLine="0"/>
            </w:pPr>
            <w:r w:rsidRPr="00074457">
              <w:rPr>
                <w:sz w:val="22"/>
              </w:rPr>
              <w:t>- Lưu: VT.</w:t>
            </w:r>
          </w:p>
        </w:tc>
        <w:tc>
          <w:tcPr>
            <w:tcW w:w="4644" w:type="dxa"/>
          </w:tcPr>
          <w:p w:rsidR="00A1587B" w:rsidRPr="00074457" w:rsidRDefault="0018193E" w:rsidP="00685408">
            <w:pPr>
              <w:pStyle w:val="BodyTextIndent"/>
              <w:ind w:firstLine="0"/>
              <w:jc w:val="center"/>
              <w:rPr>
                <w:b/>
              </w:rPr>
            </w:pPr>
            <w:r>
              <w:rPr>
                <w:b/>
              </w:rPr>
              <w:t xml:space="preserve">KT. </w:t>
            </w:r>
            <w:r w:rsidR="00A1587B" w:rsidRPr="00074457">
              <w:rPr>
                <w:b/>
              </w:rPr>
              <w:t>CHỦ TỊCH</w:t>
            </w:r>
          </w:p>
          <w:p w:rsidR="00A1587B" w:rsidRDefault="0018193E" w:rsidP="00685408">
            <w:pPr>
              <w:pStyle w:val="BodyTextIndent"/>
              <w:spacing w:after="120"/>
              <w:ind w:firstLine="0"/>
              <w:jc w:val="center"/>
              <w:rPr>
                <w:b/>
              </w:rPr>
            </w:pPr>
            <w:r>
              <w:rPr>
                <w:b/>
              </w:rPr>
              <w:t>PHÓ CHỦ TỊCH</w:t>
            </w:r>
          </w:p>
          <w:p w:rsidR="00684F1E" w:rsidRDefault="00684F1E" w:rsidP="00685408">
            <w:pPr>
              <w:pStyle w:val="BodyTextIndent"/>
              <w:spacing w:after="120"/>
              <w:ind w:firstLine="0"/>
              <w:jc w:val="center"/>
              <w:rPr>
                <w:b/>
              </w:rPr>
            </w:pPr>
          </w:p>
          <w:p w:rsidR="00684F1E" w:rsidRDefault="00684F1E" w:rsidP="00685408">
            <w:pPr>
              <w:pStyle w:val="BodyTextIndent"/>
              <w:spacing w:after="120"/>
              <w:ind w:firstLine="0"/>
              <w:jc w:val="center"/>
              <w:rPr>
                <w:b/>
              </w:rPr>
            </w:pPr>
          </w:p>
          <w:p w:rsidR="00684F1E" w:rsidRDefault="00684F1E" w:rsidP="00685408">
            <w:pPr>
              <w:pStyle w:val="BodyTextIndent"/>
              <w:spacing w:after="120"/>
              <w:ind w:firstLine="0"/>
              <w:jc w:val="center"/>
              <w:rPr>
                <w:b/>
              </w:rPr>
            </w:pPr>
          </w:p>
          <w:p w:rsidR="00684F1E" w:rsidRDefault="00684F1E" w:rsidP="00685408">
            <w:pPr>
              <w:pStyle w:val="BodyTextIndent"/>
              <w:spacing w:after="120"/>
              <w:ind w:firstLine="0"/>
              <w:jc w:val="center"/>
              <w:rPr>
                <w:b/>
              </w:rPr>
            </w:pPr>
          </w:p>
          <w:p w:rsidR="00A1587B" w:rsidRPr="007F43D9" w:rsidRDefault="00684F1E" w:rsidP="00684F1E">
            <w:pPr>
              <w:pStyle w:val="BodyTextIndent"/>
              <w:spacing w:after="120"/>
              <w:ind w:firstLine="0"/>
              <w:jc w:val="center"/>
              <w:rPr>
                <w:b/>
                <w:szCs w:val="28"/>
              </w:rPr>
            </w:pPr>
            <w:r>
              <w:rPr>
                <w:b/>
              </w:rPr>
              <w:t>Võ Văn Hòa</w:t>
            </w:r>
          </w:p>
        </w:tc>
      </w:tr>
    </w:tbl>
    <w:p w:rsidR="00B1690E" w:rsidRPr="00926EDA" w:rsidRDefault="005014D8" w:rsidP="006032AF">
      <w:pPr>
        <w:pStyle w:val="BodyTextIndent"/>
        <w:spacing w:after="120"/>
        <w:ind w:firstLine="0"/>
        <w:rPr>
          <w:sz w:val="22"/>
        </w:rPr>
      </w:pPr>
      <w:r>
        <w:rPr>
          <w:sz w:val="22"/>
        </w:rPr>
        <w:tab/>
      </w:r>
    </w:p>
    <w:sectPr w:rsidR="00B1690E" w:rsidRPr="00926EDA" w:rsidSect="00684F1E">
      <w:headerReference w:type="even" r:id="rId8"/>
      <w:headerReference w:type="default" r:id="rId9"/>
      <w:footerReference w:type="even" r:id="rId10"/>
      <w:footerReference w:type="default" r:id="rId11"/>
      <w:pgSz w:w="11907" w:h="16840" w:code="9"/>
      <w:pgMar w:top="1134" w:right="1134" w:bottom="1134" w:left="1701" w:header="510" w:footer="51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AE7" w:rsidRDefault="00083AE7">
      <w:r>
        <w:separator/>
      </w:r>
    </w:p>
  </w:endnote>
  <w:endnote w:type="continuationSeparator" w:id="0">
    <w:p w:rsidR="00083AE7" w:rsidRDefault="0008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C4" w:rsidRDefault="00F66A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66AC4" w:rsidRDefault="00F66A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C4" w:rsidRDefault="00F66AC4">
    <w:pPr>
      <w:pStyle w:val="Footer"/>
      <w:framePr w:wrap="around" w:vAnchor="text" w:hAnchor="margin" w:xAlign="right" w:y="1"/>
      <w:tabs>
        <w:tab w:val="clear" w:pos="4320"/>
        <w:tab w:val="clear" w:pos="8640"/>
      </w:tabs>
      <w:ind w:right="9"/>
      <w:rPr>
        <w:rStyle w:val="PageNumber"/>
      </w:rPr>
    </w:pPr>
    <w:r>
      <w:rPr>
        <w:rStyle w:val="PageNumber"/>
      </w:rPr>
      <w:tab/>
    </w:r>
    <w:r>
      <w:rPr>
        <w:rStyle w:val="PageNumber"/>
      </w:rPr>
      <w:tab/>
      <w:t xml:space="preserve">                   </w:t>
    </w:r>
  </w:p>
  <w:p w:rsidR="00F66AC4" w:rsidRDefault="00F66AC4">
    <w:pPr>
      <w:pStyle w:val="Footer"/>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AE7" w:rsidRDefault="00083AE7">
      <w:r>
        <w:separator/>
      </w:r>
    </w:p>
  </w:footnote>
  <w:footnote w:type="continuationSeparator" w:id="0">
    <w:p w:rsidR="00083AE7" w:rsidRDefault="00083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C4" w:rsidRDefault="00F66A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66AC4" w:rsidRDefault="00F66A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F1E" w:rsidRDefault="00684F1E">
    <w:pPr>
      <w:pStyle w:val="Header"/>
      <w:jc w:val="center"/>
    </w:pPr>
    <w:r>
      <w:fldChar w:fldCharType="begin"/>
    </w:r>
    <w:r>
      <w:instrText xml:space="preserve"> PAGE   \* MERGEFORMAT </w:instrText>
    </w:r>
    <w:r>
      <w:fldChar w:fldCharType="separate"/>
    </w:r>
    <w:r w:rsidR="00314D9D">
      <w:rPr>
        <w:noProof/>
      </w:rPr>
      <w:t>2</w:t>
    </w:r>
    <w:r>
      <w:fldChar w:fldCharType="end"/>
    </w:r>
  </w:p>
  <w:p w:rsidR="00F66AC4" w:rsidRDefault="00F66AC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BCD"/>
    <w:multiLevelType w:val="hybridMultilevel"/>
    <w:tmpl w:val="810AE086"/>
    <w:lvl w:ilvl="0" w:tplc="A9BC0E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E7AA0"/>
    <w:multiLevelType w:val="hybridMultilevel"/>
    <w:tmpl w:val="B858BD58"/>
    <w:lvl w:ilvl="0" w:tplc="E9AE5C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473C9"/>
    <w:multiLevelType w:val="singleLevel"/>
    <w:tmpl w:val="5A946FCC"/>
    <w:lvl w:ilvl="0">
      <w:numFmt w:val="bullet"/>
      <w:lvlText w:val="-"/>
      <w:lvlJc w:val="left"/>
      <w:pPr>
        <w:tabs>
          <w:tab w:val="num" w:pos="360"/>
        </w:tabs>
        <w:ind w:left="360" w:hanging="360"/>
      </w:pPr>
      <w:rPr>
        <w:rFonts w:hint="default"/>
      </w:rPr>
    </w:lvl>
  </w:abstractNum>
  <w:abstractNum w:abstractNumId="3">
    <w:nsid w:val="15AD531D"/>
    <w:multiLevelType w:val="hybridMultilevel"/>
    <w:tmpl w:val="2E803CA6"/>
    <w:lvl w:ilvl="0" w:tplc="9A5429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DF2755"/>
    <w:multiLevelType w:val="hybridMultilevel"/>
    <w:tmpl w:val="3D46EF18"/>
    <w:lvl w:ilvl="0" w:tplc="C0725A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C215357"/>
    <w:multiLevelType w:val="hybridMultilevel"/>
    <w:tmpl w:val="441C6434"/>
    <w:lvl w:ilvl="0" w:tplc="BF84D6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6A4428"/>
    <w:multiLevelType w:val="hybridMultilevel"/>
    <w:tmpl w:val="B8623C2C"/>
    <w:lvl w:ilvl="0" w:tplc="E99229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3F1913"/>
    <w:multiLevelType w:val="hybridMultilevel"/>
    <w:tmpl w:val="E7543736"/>
    <w:lvl w:ilvl="0" w:tplc="C26C53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5D1549"/>
    <w:multiLevelType w:val="hybridMultilevel"/>
    <w:tmpl w:val="1FC2C2EC"/>
    <w:lvl w:ilvl="0" w:tplc="466E42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FC2D2E"/>
    <w:multiLevelType w:val="hybridMultilevel"/>
    <w:tmpl w:val="48F442E2"/>
    <w:lvl w:ilvl="0" w:tplc="9222C0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4"/>
  </w:num>
  <w:num w:numId="3">
    <w:abstractNumId w:val="9"/>
  </w:num>
  <w:num w:numId="4">
    <w:abstractNumId w:val="3"/>
  </w:num>
  <w:num w:numId="5">
    <w:abstractNumId w:val="0"/>
  </w:num>
  <w:num w:numId="6">
    <w:abstractNumId w:val="7"/>
  </w:num>
  <w:num w:numId="7">
    <w:abstractNumId w:val="6"/>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787"/>
    <w:rsid w:val="000041DD"/>
    <w:rsid w:val="0000541D"/>
    <w:rsid w:val="00017AF4"/>
    <w:rsid w:val="00034C4E"/>
    <w:rsid w:val="00035EA9"/>
    <w:rsid w:val="00036550"/>
    <w:rsid w:val="000379D7"/>
    <w:rsid w:val="00040AF6"/>
    <w:rsid w:val="00065E9C"/>
    <w:rsid w:val="00071A27"/>
    <w:rsid w:val="00074457"/>
    <w:rsid w:val="00080273"/>
    <w:rsid w:val="00083AE7"/>
    <w:rsid w:val="000847F4"/>
    <w:rsid w:val="00096C99"/>
    <w:rsid w:val="000A681E"/>
    <w:rsid w:val="000C00E3"/>
    <w:rsid w:val="000D0D9B"/>
    <w:rsid w:val="000D1B62"/>
    <w:rsid w:val="000E0941"/>
    <w:rsid w:val="000F13A2"/>
    <w:rsid w:val="0010037C"/>
    <w:rsid w:val="00101327"/>
    <w:rsid w:val="00117780"/>
    <w:rsid w:val="0013461B"/>
    <w:rsid w:val="00150854"/>
    <w:rsid w:val="0016204E"/>
    <w:rsid w:val="001645D9"/>
    <w:rsid w:val="00165CC1"/>
    <w:rsid w:val="001676C5"/>
    <w:rsid w:val="0017079A"/>
    <w:rsid w:val="0018193E"/>
    <w:rsid w:val="00186618"/>
    <w:rsid w:val="0019163D"/>
    <w:rsid w:val="001A71F4"/>
    <w:rsid w:val="001D0E61"/>
    <w:rsid w:val="001D5FF6"/>
    <w:rsid w:val="001E0754"/>
    <w:rsid w:val="001E3440"/>
    <w:rsid w:val="001F3556"/>
    <w:rsid w:val="00205888"/>
    <w:rsid w:val="0021096E"/>
    <w:rsid w:val="00235F43"/>
    <w:rsid w:val="00237AEC"/>
    <w:rsid w:val="002411C5"/>
    <w:rsid w:val="00242163"/>
    <w:rsid w:val="00246F3C"/>
    <w:rsid w:val="002541BA"/>
    <w:rsid w:val="00257B6A"/>
    <w:rsid w:val="00262A1C"/>
    <w:rsid w:val="002633B5"/>
    <w:rsid w:val="00272797"/>
    <w:rsid w:val="00277053"/>
    <w:rsid w:val="00281C29"/>
    <w:rsid w:val="00282B56"/>
    <w:rsid w:val="00296ECC"/>
    <w:rsid w:val="0029759B"/>
    <w:rsid w:val="002A4E4D"/>
    <w:rsid w:val="002B6F6B"/>
    <w:rsid w:val="002C327F"/>
    <w:rsid w:val="002C373E"/>
    <w:rsid w:val="002D1A54"/>
    <w:rsid w:val="002E373D"/>
    <w:rsid w:val="002E5AAE"/>
    <w:rsid w:val="002F10EC"/>
    <w:rsid w:val="00302A27"/>
    <w:rsid w:val="00310061"/>
    <w:rsid w:val="00314D9D"/>
    <w:rsid w:val="003177D3"/>
    <w:rsid w:val="00317B73"/>
    <w:rsid w:val="0033131F"/>
    <w:rsid w:val="00331C54"/>
    <w:rsid w:val="00332760"/>
    <w:rsid w:val="003342EB"/>
    <w:rsid w:val="00336782"/>
    <w:rsid w:val="0035126D"/>
    <w:rsid w:val="00373C40"/>
    <w:rsid w:val="0037487C"/>
    <w:rsid w:val="003755EB"/>
    <w:rsid w:val="00396CE8"/>
    <w:rsid w:val="003D2FD2"/>
    <w:rsid w:val="003D4746"/>
    <w:rsid w:val="003E3B30"/>
    <w:rsid w:val="00405E5F"/>
    <w:rsid w:val="004114B6"/>
    <w:rsid w:val="00421A3A"/>
    <w:rsid w:val="00421B8E"/>
    <w:rsid w:val="00422AEC"/>
    <w:rsid w:val="00427EF6"/>
    <w:rsid w:val="00431EAE"/>
    <w:rsid w:val="0043337E"/>
    <w:rsid w:val="004404D8"/>
    <w:rsid w:val="00443965"/>
    <w:rsid w:val="0044707B"/>
    <w:rsid w:val="00447931"/>
    <w:rsid w:val="004831A3"/>
    <w:rsid w:val="00483DDF"/>
    <w:rsid w:val="004A7858"/>
    <w:rsid w:val="004B014E"/>
    <w:rsid w:val="004B5137"/>
    <w:rsid w:val="004C3F64"/>
    <w:rsid w:val="004C6224"/>
    <w:rsid w:val="004E5F17"/>
    <w:rsid w:val="004F7B98"/>
    <w:rsid w:val="005014D8"/>
    <w:rsid w:val="00502D3F"/>
    <w:rsid w:val="0050408C"/>
    <w:rsid w:val="00505F9B"/>
    <w:rsid w:val="00525FDE"/>
    <w:rsid w:val="00535ED2"/>
    <w:rsid w:val="00540D4E"/>
    <w:rsid w:val="00543D83"/>
    <w:rsid w:val="005507AE"/>
    <w:rsid w:val="00554D3A"/>
    <w:rsid w:val="005669C3"/>
    <w:rsid w:val="005707AE"/>
    <w:rsid w:val="00575FCB"/>
    <w:rsid w:val="00576D32"/>
    <w:rsid w:val="00576DAB"/>
    <w:rsid w:val="0058705E"/>
    <w:rsid w:val="005A2A69"/>
    <w:rsid w:val="005B7480"/>
    <w:rsid w:val="005C5417"/>
    <w:rsid w:val="005C742A"/>
    <w:rsid w:val="005D007C"/>
    <w:rsid w:val="005D24E3"/>
    <w:rsid w:val="005D4883"/>
    <w:rsid w:val="005E369F"/>
    <w:rsid w:val="005F1FE5"/>
    <w:rsid w:val="005F38D2"/>
    <w:rsid w:val="006032AF"/>
    <w:rsid w:val="00621FB6"/>
    <w:rsid w:val="0063123A"/>
    <w:rsid w:val="00640EDF"/>
    <w:rsid w:val="00645153"/>
    <w:rsid w:val="006520CF"/>
    <w:rsid w:val="00656553"/>
    <w:rsid w:val="00684F1E"/>
    <w:rsid w:val="00685408"/>
    <w:rsid w:val="0069516B"/>
    <w:rsid w:val="0069727C"/>
    <w:rsid w:val="006A2630"/>
    <w:rsid w:val="006A2C16"/>
    <w:rsid w:val="006B24C0"/>
    <w:rsid w:val="006C648C"/>
    <w:rsid w:val="006D090C"/>
    <w:rsid w:val="006E4285"/>
    <w:rsid w:val="006F3C21"/>
    <w:rsid w:val="006F73ED"/>
    <w:rsid w:val="00705571"/>
    <w:rsid w:val="00724185"/>
    <w:rsid w:val="00727927"/>
    <w:rsid w:val="007363FC"/>
    <w:rsid w:val="00737F77"/>
    <w:rsid w:val="00741DE3"/>
    <w:rsid w:val="0075270C"/>
    <w:rsid w:val="00761CA9"/>
    <w:rsid w:val="0077072E"/>
    <w:rsid w:val="007727D3"/>
    <w:rsid w:val="00777BD5"/>
    <w:rsid w:val="00787760"/>
    <w:rsid w:val="00787F8F"/>
    <w:rsid w:val="0079161B"/>
    <w:rsid w:val="00795E65"/>
    <w:rsid w:val="00797A62"/>
    <w:rsid w:val="007A3DD6"/>
    <w:rsid w:val="007D1F43"/>
    <w:rsid w:val="007E11CE"/>
    <w:rsid w:val="007E75BF"/>
    <w:rsid w:val="007F147D"/>
    <w:rsid w:val="00806EBC"/>
    <w:rsid w:val="008115A1"/>
    <w:rsid w:val="00835A3A"/>
    <w:rsid w:val="008363AA"/>
    <w:rsid w:val="00850668"/>
    <w:rsid w:val="00862416"/>
    <w:rsid w:val="00863B35"/>
    <w:rsid w:val="00865898"/>
    <w:rsid w:val="008665FD"/>
    <w:rsid w:val="00874543"/>
    <w:rsid w:val="008837A4"/>
    <w:rsid w:val="00896887"/>
    <w:rsid w:val="008B77AB"/>
    <w:rsid w:val="008F0CC3"/>
    <w:rsid w:val="008F7126"/>
    <w:rsid w:val="00900851"/>
    <w:rsid w:val="009020C8"/>
    <w:rsid w:val="00910754"/>
    <w:rsid w:val="00922057"/>
    <w:rsid w:val="00924502"/>
    <w:rsid w:val="009251B9"/>
    <w:rsid w:val="00926EDA"/>
    <w:rsid w:val="00960E54"/>
    <w:rsid w:val="00962410"/>
    <w:rsid w:val="00965875"/>
    <w:rsid w:val="009677BD"/>
    <w:rsid w:val="009817E6"/>
    <w:rsid w:val="00993787"/>
    <w:rsid w:val="009C22E1"/>
    <w:rsid w:val="009D0AEA"/>
    <w:rsid w:val="009E2C95"/>
    <w:rsid w:val="009E3AEE"/>
    <w:rsid w:val="00A1587B"/>
    <w:rsid w:val="00A164EA"/>
    <w:rsid w:val="00A20B45"/>
    <w:rsid w:val="00A20CE3"/>
    <w:rsid w:val="00A25279"/>
    <w:rsid w:val="00A27486"/>
    <w:rsid w:val="00A27AF8"/>
    <w:rsid w:val="00A317E9"/>
    <w:rsid w:val="00A462AB"/>
    <w:rsid w:val="00A53AEE"/>
    <w:rsid w:val="00A65D36"/>
    <w:rsid w:val="00A71A9E"/>
    <w:rsid w:val="00A85B88"/>
    <w:rsid w:val="00A95EC2"/>
    <w:rsid w:val="00AA72BC"/>
    <w:rsid w:val="00AC53EC"/>
    <w:rsid w:val="00AC5A08"/>
    <w:rsid w:val="00AD3BB5"/>
    <w:rsid w:val="00AD3F05"/>
    <w:rsid w:val="00AD43A4"/>
    <w:rsid w:val="00AE3F49"/>
    <w:rsid w:val="00AE7BC4"/>
    <w:rsid w:val="00AF3366"/>
    <w:rsid w:val="00B109D0"/>
    <w:rsid w:val="00B1138A"/>
    <w:rsid w:val="00B132E8"/>
    <w:rsid w:val="00B166F7"/>
    <w:rsid w:val="00B1690E"/>
    <w:rsid w:val="00B2003F"/>
    <w:rsid w:val="00B2437E"/>
    <w:rsid w:val="00B50C28"/>
    <w:rsid w:val="00B615DD"/>
    <w:rsid w:val="00B83A6E"/>
    <w:rsid w:val="00BA1C2A"/>
    <w:rsid w:val="00BB2289"/>
    <w:rsid w:val="00BB36B6"/>
    <w:rsid w:val="00BC6000"/>
    <w:rsid w:val="00BD0A69"/>
    <w:rsid w:val="00BD3204"/>
    <w:rsid w:val="00BE44EB"/>
    <w:rsid w:val="00BE7506"/>
    <w:rsid w:val="00BF21E0"/>
    <w:rsid w:val="00C21F29"/>
    <w:rsid w:val="00C2428F"/>
    <w:rsid w:val="00C3602B"/>
    <w:rsid w:val="00C53276"/>
    <w:rsid w:val="00C6073E"/>
    <w:rsid w:val="00C6080E"/>
    <w:rsid w:val="00C61894"/>
    <w:rsid w:val="00C67127"/>
    <w:rsid w:val="00C8267A"/>
    <w:rsid w:val="00C87959"/>
    <w:rsid w:val="00C96E11"/>
    <w:rsid w:val="00CB36ED"/>
    <w:rsid w:val="00CB485F"/>
    <w:rsid w:val="00CC4605"/>
    <w:rsid w:val="00CC6152"/>
    <w:rsid w:val="00CD04C7"/>
    <w:rsid w:val="00CE2465"/>
    <w:rsid w:val="00CF7745"/>
    <w:rsid w:val="00D06A6C"/>
    <w:rsid w:val="00D25966"/>
    <w:rsid w:val="00D46E0D"/>
    <w:rsid w:val="00D61A1D"/>
    <w:rsid w:val="00D66944"/>
    <w:rsid w:val="00D902B0"/>
    <w:rsid w:val="00DB058A"/>
    <w:rsid w:val="00DB3AFC"/>
    <w:rsid w:val="00DC01D3"/>
    <w:rsid w:val="00DC18C3"/>
    <w:rsid w:val="00DC230C"/>
    <w:rsid w:val="00DC527E"/>
    <w:rsid w:val="00DD08EF"/>
    <w:rsid w:val="00DD5DD1"/>
    <w:rsid w:val="00DE1884"/>
    <w:rsid w:val="00DE24C8"/>
    <w:rsid w:val="00DE745D"/>
    <w:rsid w:val="00E14EB5"/>
    <w:rsid w:val="00E3351A"/>
    <w:rsid w:val="00E34DB0"/>
    <w:rsid w:val="00E3624A"/>
    <w:rsid w:val="00E41625"/>
    <w:rsid w:val="00E622C4"/>
    <w:rsid w:val="00E6765D"/>
    <w:rsid w:val="00E7004E"/>
    <w:rsid w:val="00E72AD6"/>
    <w:rsid w:val="00E862D0"/>
    <w:rsid w:val="00E91DC1"/>
    <w:rsid w:val="00E91EC1"/>
    <w:rsid w:val="00E94410"/>
    <w:rsid w:val="00EA16E9"/>
    <w:rsid w:val="00EA34C7"/>
    <w:rsid w:val="00EA3944"/>
    <w:rsid w:val="00EB0D65"/>
    <w:rsid w:val="00EC1333"/>
    <w:rsid w:val="00EC4D35"/>
    <w:rsid w:val="00ED2FFD"/>
    <w:rsid w:val="00ED30D3"/>
    <w:rsid w:val="00F124F9"/>
    <w:rsid w:val="00F17F08"/>
    <w:rsid w:val="00F2163A"/>
    <w:rsid w:val="00F331D9"/>
    <w:rsid w:val="00F37FF4"/>
    <w:rsid w:val="00F45983"/>
    <w:rsid w:val="00F46AFE"/>
    <w:rsid w:val="00F65826"/>
    <w:rsid w:val="00F66AC4"/>
    <w:rsid w:val="00F83AC8"/>
    <w:rsid w:val="00F870D7"/>
    <w:rsid w:val="00FA6E6C"/>
    <w:rsid w:val="00FC77F4"/>
    <w:rsid w:val="00FD6F18"/>
    <w:rsid w:val="00FD7ACB"/>
    <w:rsid w:val="00FE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8"/>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2">
    <w:name w:val="heading 2"/>
    <w:basedOn w:val="Normal"/>
    <w:next w:val="Normal"/>
    <w:qFormat/>
    <w:pPr>
      <w:keepNext/>
      <w:jc w:val="center"/>
      <w:outlineLvl w:val="1"/>
    </w:pPr>
    <w:rPr>
      <w:rFonts w:ascii="Times New Roman" w:hAnsi="Times New Roman"/>
      <w:b/>
      <w:sz w:val="32"/>
    </w:rPr>
  </w:style>
  <w:style w:type="paragraph" w:styleId="Heading3">
    <w:name w:val="heading 3"/>
    <w:basedOn w:val="Normal"/>
    <w:next w:val="Normal"/>
    <w:qFormat/>
    <w:pPr>
      <w:keepNext/>
      <w:outlineLvl w:val="2"/>
    </w:pPr>
    <w:rPr>
      <w:rFonts w:ascii="Times New Roman" w:hAnsi="Times New Roman"/>
      <w:b/>
      <w:sz w:val="24"/>
    </w:rPr>
  </w:style>
  <w:style w:type="paragraph" w:styleId="Heading4">
    <w:name w:val="heading 4"/>
    <w:basedOn w:val="Normal"/>
    <w:next w:val="Normal"/>
    <w:qFormat/>
    <w:pPr>
      <w:keepNext/>
      <w:outlineLvl w:val="3"/>
    </w:pPr>
    <w:rPr>
      <w:rFonts w:ascii="Times New Roman" w:hAnsi="Times New Roman"/>
      <w:b/>
    </w:rPr>
  </w:style>
  <w:style w:type="paragraph" w:styleId="Heading5">
    <w:name w:val="heading 5"/>
    <w:basedOn w:val="Normal"/>
    <w:next w:val="Normal"/>
    <w:qFormat/>
    <w:pPr>
      <w:keepNext/>
      <w:spacing w:after="120"/>
      <w:jc w:val="center"/>
      <w:outlineLvl w:val="4"/>
    </w:pPr>
    <w:rPr>
      <w:rFonts w:ascii="Times New Roman" w:hAnsi="Times New Roman"/>
      <w:sz w:val="32"/>
    </w:rPr>
  </w:style>
  <w:style w:type="paragraph" w:styleId="Heading6">
    <w:name w:val="heading 6"/>
    <w:basedOn w:val="Normal"/>
    <w:next w:val="Normal"/>
    <w:qFormat/>
    <w:pPr>
      <w:keepNext/>
      <w:ind w:hanging="284"/>
      <w:jc w:val="center"/>
      <w:outlineLvl w:val="5"/>
    </w:pPr>
    <w:rPr>
      <w:rFonts w:ascii="Times New Roman" w:hAnsi="Times New Roman"/>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firstLine="567"/>
      <w:jc w:val="both"/>
    </w:pPr>
    <w:rPr>
      <w:rFonts w:ascii="Times New Roman" w:hAnsi="Times New Roman"/>
    </w:rPr>
  </w:style>
  <w:style w:type="paragraph" w:styleId="BodyTextIndent2">
    <w:name w:val="Body Text Indent 2"/>
    <w:basedOn w:val="Normal"/>
    <w:semiHidden/>
    <w:pPr>
      <w:ind w:firstLine="567"/>
    </w:pPr>
    <w:rPr>
      <w:rFonts w:ascii="Times New Roman" w:hAnsi="Times New Roman"/>
    </w:rPr>
  </w:style>
  <w:style w:type="paragraph" w:styleId="BodyTextIndent3">
    <w:name w:val="Body Text Indent 3"/>
    <w:basedOn w:val="Normal"/>
    <w:semiHidden/>
    <w:pPr>
      <w:ind w:firstLine="567"/>
    </w:pPr>
    <w:rPr>
      <w:rFonts w:ascii="Times New Roman" w:hAnsi="Times New Roman"/>
      <w:i/>
    </w:rPr>
  </w:style>
  <w:style w:type="paragraph" w:styleId="BlockText">
    <w:name w:val="Block Text"/>
    <w:basedOn w:val="Normal"/>
    <w:semiHidden/>
    <w:pPr>
      <w:ind w:left="1560" w:right="-7" w:hanging="993"/>
    </w:pPr>
    <w:rPr>
      <w:sz w:val="26"/>
    </w:rPr>
  </w:style>
  <w:style w:type="paragraph" w:styleId="Subtitle">
    <w:name w:val="Subtitle"/>
    <w:basedOn w:val="Normal"/>
    <w:qFormat/>
    <w:pPr>
      <w:jc w:val="center"/>
    </w:pPr>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emiHidden/>
  </w:style>
  <w:style w:type="paragraph" w:styleId="BodyText2">
    <w:name w:val="Body Text 2"/>
    <w:basedOn w:val="Normal"/>
    <w:rPr>
      <w:rFonts w:ascii="Times New Roman" w:hAnsi="Times New Roman"/>
      <w:b/>
    </w:rPr>
  </w:style>
  <w:style w:type="character" w:customStyle="1" w:styleId="BodyTextChar">
    <w:name w:val="Body Text Char"/>
    <w:basedOn w:val="DefaultParagraphFont"/>
    <w:link w:val="BodyText"/>
    <w:rsid w:val="001E3440"/>
    <w:rPr>
      <w:sz w:val="28"/>
    </w:rPr>
  </w:style>
  <w:style w:type="table" w:styleId="TableGrid">
    <w:name w:val="Table Grid"/>
    <w:basedOn w:val="TableNormal"/>
    <w:uiPriority w:val="59"/>
    <w:rsid w:val="002C32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0AF6"/>
    <w:rPr>
      <w:rFonts w:ascii="Tahoma" w:hAnsi="Tahoma" w:cs="Tahoma"/>
      <w:sz w:val="16"/>
      <w:szCs w:val="16"/>
    </w:rPr>
  </w:style>
  <w:style w:type="character" w:customStyle="1" w:styleId="BalloonTextChar">
    <w:name w:val="Balloon Text Char"/>
    <w:basedOn w:val="DefaultParagraphFont"/>
    <w:link w:val="BalloonText"/>
    <w:uiPriority w:val="99"/>
    <w:semiHidden/>
    <w:rsid w:val="00040AF6"/>
    <w:rPr>
      <w:rFonts w:ascii="Tahoma" w:hAnsi="Tahoma" w:cs="Tahoma"/>
      <w:sz w:val="16"/>
      <w:szCs w:val="16"/>
    </w:rPr>
  </w:style>
  <w:style w:type="paragraph" w:styleId="NormalWeb">
    <w:name w:val="Normal (Web)"/>
    <w:basedOn w:val="Normal"/>
    <w:uiPriority w:val="99"/>
    <w:semiHidden/>
    <w:unhideWhenUsed/>
    <w:rsid w:val="008F0CC3"/>
    <w:pPr>
      <w:spacing w:before="100" w:beforeAutospacing="1" w:after="100" w:afterAutospacing="1"/>
    </w:pPr>
    <w:rPr>
      <w:rFonts w:ascii="Times New Roman" w:hAnsi="Times New Roman"/>
      <w:sz w:val="24"/>
      <w:szCs w:val="24"/>
    </w:rPr>
  </w:style>
  <w:style w:type="character" w:customStyle="1" w:styleId="HeaderChar">
    <w:name w:val="Header Char"/>
    <w:basedOn w:val="DefaultParagraphFont"/>
    <w:link w:val="Header"/>
    <w:uiPriority w:val="99"/>
    <w:rsid w:val="00684F1E"/>
    <w:rPr>
      <w:rFonts w:ascii="VNI-Times" w:hAnsi="VNI-Time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8"/>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2">
    <w:name w:val="heading 2"/>
    <w:basedOn w:val="Normal"/>
    <w:next w:val="Normal"/>
    <w:qFormat/>
    <w:pPr>
      <w:keepNext/>
      <w:jc w:val="center"/>
      <w:outlineLvl w:val="1"/>
    </w:pPr>
    <w:rPr>
      <w:rFonts w:ascii="Times New Roman" w:hAnsi="Times New Roman"/>
      <w:b/>
      <w:sz w:val="32"/>
    </w:rPr>
  </w:style>
  <w:style w:type="paragraph" w:styleId="Heading3">
    <w:name w:val="heading 3"/>
    <w:basedOn w:val="Normal"/>
    <w:next w:val="Normal"/>
    <w:qFormat/>
    <w:pPr>
      <w:keepNext/>
      <w:outlineLvl w:val="2"/>
    </w:pPr>
    <w:rPr>
      <w:rFonts w:ascii="Times New Roman" w:hAnsi="Times New Roman"/>
      <w:b/>
      <w:sz w:val="24"/>
    </w:rPr>
  </w:style>
  <w:style w:type="paragraph" w:styleId="Heading4">
    <w:name w:val="heading 4"/>
    <w:basedOn w:val="Normal"/>
    <w:next w:val="Normal"/>
    <w:qFormat/>
    <w:pPr>
      <w:keepNext/>
      <w:outlineLvl w:val="3"/>
    </w:pPr>
    <w:rPr>
      <w:rFonts w:ascii="Times New Roman" w:hAnsi="Times New Roman"/>
      <w:b/>
    </w:rPr>
  </w:style>
  <w:style w:type="paragraph" w:styleId="Heading5">
    <w:name w:val="heading 5"/>
    <w:basedOn w:val="Normal"/>
    <w:next w:val="Normal"/>
    <w:qFormat/>
    <w:pPr>
      <w:keepNext/>
      <w:spacing w:after="120"/>
      <w:jc w:val="center"/>
      <w:outlineLvl w:val="4"/>
    </w:pPr>
    <w:rPr>
      <w:rFonts w:ascii="Times New Roman" w:hAnsi="Times New Roman"/>
      <w:sz w:val="32"/>
    </w:rPr>
  </w:style>
  <w:style w:type="paragraph" w:styleId="Heading6">
    <w:name w:val="heading 6"/>
    <w:basedOn w:val="Normal"/>
    <w:next w:val="Normal"/>
    <w:qFormat/>
    <w:pPr>
      <w:keepNext/>
      <w:ind w:hanging="284"/>
      <w:jc w:val="center"/>
      <w:outlineLvl w:val="5"/>
    </w:pPr>
    <w:rPr>
      <w:rFonts w:ascii="Times New Roman" w:hAnsi="Times New Roman"/>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firstLine="567"/>
      <w:jc w:val="both"/>
    </w:pPr>
    <w:rPr>
      <w:rFonts w:ascii="Times New Roman" w:hAnsi="Times New Roman"/>
    </w:rPr>
  </w:style>
  <w:style w:type="paragraph" w:styleId="BodyTextIndent2">
    <w:name w:val="Body Text Indent 2"/>
    <w:basedOn w:val="Normal"/>
    <w:semiHidden/>
    <w:pPr>
      <w:ind w:firstLine="567"/>
    </w:pPr>
    <w:rPr>
      <w:rFonts w:ascii="Times New Roman" w:hAnsi="Times New Roman"/>
    </w:rPr>
  </w:style>
  <w:style w:type="paragraph" w:styleId="BodyTextIndent3">
    <w:name w:val="Body Text Indent 3"/>
    <w:basedOn w:val="Normal"/>
    <w:semiHidden/>
    <w:pPr>
      <w:ind w:firstLine="567"/>
    </w:pPr>
    <w:rPr>
      <w:rFonts w:ascii="Times New Roman" w:hAnsi="Times New Roman"/>
      <w:i/>
    </w:rPr>
  </w:style>
  <w:style w:type="paragraph" w:styleId="BlockText">
    <w:name w:val="Block Text"/>
    <w:basedOn w:val="Normal"/>
    <w:semiHidden/>
    <w:pPr>
      <w:ind w:left="1560" w:right="-7" w:hanging="993"/>
    </w:pPr>
    <w:rPr>
      <w:sz w:val="26"/>
    </w:rPr>
  </w:style>
  <w:style w:type="paragraph" w:styleId="Subtitle">
    <w:name w:val="Subtitle"/>
    <w:basedOn w:val="Normal"/>
    <w:qFormat/>
    <w:pPr>
      <w:jc w:val="center"/>
    </w:pPr>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emiHidden/>
  </w:style>
  <w:style w:type="paragraph" w:styleId="BodyText2">
    <w:name w:val="Body Text 2"/>
    <w:basedOn w:val="Normal"/>
    <w:rPr>
      <w:rFonts w:ascii="Times New Roman" w:hAnsi="Times New Roman"/>
      <w:b/>
    </w:rPr>
  </w:style>
  <w:style w:type="character" w:customStyle="1" w:styleId="BodyTextChar">
    <w:name w:val="Body Text Char"/>
    <w:basedOn w:val="DefaultParagraphFont"/>
    <w:link w:val="BodyText"/>
    <w:rsid w:val="001E3440"/>
    <w:rPr>
      <w:sz w:val="28"/>
    </w:rPr>
  </w:style>
  <w:style w:type="table" w:styleId="TableGrid">
    <w:name w:val="Table Grid"/>
    <w:basedOn w:val="TableNormal"/>
    <w:uiPriority w:val="59"/>
    <w:rsid w:val="002C32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0AF6"/>
    <w:rPr>
      <w:rFonts w:ascii="Tahoma" w:hAnsi="Tahoma" w:cs="Tahoma"/>
      <w:sz w:val="16"/>
      <w:szCs w:val="16"/>
    </w:rPr>
  </w:style>
  <w:style w:type="character" w:customStyle="1" w:styleId="BalloonTextChar">
    <w:name w:val="Balloon Text Char"/>
    <w:basedOn w:val="DefaultParagraphFont"/>
    <w:link w:val="BalloonText"/>
    <w:uiPriority w:val="99"/>
    <w:semiHidden/>
    <w:rsid w:val="00040AF6"/>
    <w:rPr>
      <w:rFonts w:ascii="Tahoma" w:hAnsi="Tahoma" w:cs="Tahoma"/>
      <w:sz w:val="16"/>
      <w:szCs w:val="16"/>
    </w:rPr>
  </w:style>
  <w:style w:type="paragraph" w:styleId="NormalWeb">
    <w:name w:val="Normal (Web)"/>
    <w:basedOn w:val="Normal"/>
    <w:uiPriority w:val="99"/>
    <w:semiHidden/>
    <w:unhideWhenUsed/>
    <w:rsid w:val="008F0CC3"/>
    <w:pPr>
      <w:spacing w:before="100" w:beforeAutospacing="1" w:after="100" w:afterAutospacing="1"/>
    </w:pPr>
    <w:rPr>
      <w:rFonts w:ascii="Times New Roman" w:hAnsi="Times New Roman"/>
      <w:sz w:val="24"/>
      <w:szCs w:val="24"/>
    </w:rPr>
  </w:style>
  <w:style w:type="character" w:customStyle="1" w:styleId="HeaderChar">
    <w:name w:val="Header Char"/>
    <w:basedOn w:val="DefaultParagraphFont"/>
    <w:link w:val="Header"/>
    <w:uiPriority w:val="99"/>
    <w:rsid w:val="00684F1E"/>
    <w:rPr>
      <w:rFonts w:ascii="VNI-Times" w:hAnsi="VNI-Time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762763">
      <w:bodyDiv w:val="1"/>
      <w:marLeft w:val="0"/>
      <w:marRight w:val="0"/>
      <w:marTop w:val="0"/>
      <w:marBottom w:val="0"/>
      <w:divBdr>
        <w:top w:val="none" w:sz="0" w:space="0" w:color="auto"/>
        <w:left w:val="none" w:sz="0" w:space="0" w:color="auto"/>
        <w:bottom w:val="none" w:sz="0" w:space="0" w:color="auto"/>
        <w:right w:val="none" w:sz="0" w:space="0" w:color="auto"/>
      </w:divBdr>
    </w:div>
    <w:div w:id="456535736">
      <w:bodyDiv w:val="1"/>
      <w:marLeft w:val="0"/>
      <w:marRight w:val="0"/>
      <w:marTop w:val="0"/>
      <w:marBottom w:val="0"/>
      <w:divBdr>
        <w:top w:val="none" w:sz="0" w:space="0" w:color="auto"/>
        <w:left w:val="none" w:sz="0" w:space="0" w:color="auto"/>
        <w:bottom w:val="none" w:sz="0" w:space="0" w:color="auto"/>
        <w:right w:val="none" w:sz="0" w:space="0" w:color="auto"/>
      </w:divBdr>
    </w:div>
    <w:div w:id="1556938776">
      <w:bodyDiv w:val="1"/>
      <w:marLeft w:val="0"/>
      <w:marRight w:val="0"/>
      <w:marTop w:val="0"/>
      <w:marBottom w:val="0"/>
      <w:divBdr>
        <w:top w:val="none" w:sz="0" w:space="0" w:color="auto"/>
        <w:left w:val="none" w:sz="0" w:space="0" w:color="auto"/>
        <w:bottom w:val="none" w:sz="0" w:space="0" w:color="auto"/>
        <w:right w:val="none" w:sz="0" w:space="0" w:color="auto"/>
      </w:divBdr>
    </w:div>
    <w:div w:id="163290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UBND HUYỆN THOẠI SƠNCỘNG HOÀ XÃ HỘI CHỦ NGHĨA VIỆT NAM</vt:lpstr>
    </vt:vector>
  </TitlesOfParts>
  <Company>NT Computer Co., Ltd.</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THOẠI SƠNCỘNG HOÀ XÃ HỘI CHỦ NGHĨA VIỆT NAM</dc:title>
  <dc:creator>Ulysses R. Gotera</dc:creator>
  <cp:lastModifiedBy>LENOVO PC</cp:lastModifiedBy>
  <cp:revision>2</cp:revision>
  <cp:lastPrinted>2024-03-05T07:56:00Z</cp:lastPrinted>
  <dcterms:created xsi:type="dcterms:W3CDTF">2024-03-28T00:54:00Z</dcterms:created>
  <dcterms:modified xsi:type="dcterms:W3CDTF">2024-03-28T00:54:00Z</dcterms:modified>
</cp:coreProperties>
</file>