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20"/>
      </w:tblGrid>
      <w:tr w:rsidR="00E33770" w:rsidRPr="00E33770" w14:paraId="314D46C0" w14:textId="77777777" w:rsidTr="002463DF">
        <w:trPr>
          <w:trHeight w:val="1407"/>
        </w:trPr>
        <w:tc>
          <w:tcPr>
            <w:tcW w:w="3545" w:type="dxa"/>
          </w:tcPr>
          <w:bookmarkStart w:id="0" w:name="_GoBack"/>
          <w:p w14:paraId="45EB9A95" w14:textId="252E1409" w:rsidR="00A60972" w:rsidRPr="00E33770" w:rsidRDefault="00A60972" w:rsidP="00A60972">
            <w:pPr>
              <w:jc w:val="center"/>
              <w:rPr>
                <w:b/>
                <w:bCs/>
                <w:color w:val="000000" w:themeColor="text1"/>
                <w:sz w:val="26"/>
                <w:szCs w:val="26"/>
              </w:rPr>
            </w:pPr>
            <w:r w:rsidRPr="00E33770">
              <w:rPr>
                <w:b/>
                <w:bCs/>
                <w:noProof/>
                <w:color w:val="000000" w:themeColor="text1"/>
                <w:sz w:val="26"/>
                <w:szCs w:val="26"/>
              </w:rPr>
              <mc:AlternateContent>
                <mc:Choice Requires="wps">
                  <w:drawing>
                    <wp:anchor distT="0" distB="0" distL="114300" distR="114300" simplePos="0" relativeHeight="251659264" behindDoc="0" locked="0" layoutInCell="1" allowOverlap="1" wp14:anchorId="069BE505" wp14:editId="656A4205">
                      <wp:simplePos x="0" y="0"/>
                      <wp:positionH relativeFrom="column">
                        <wp:posOffset>798766</wp:posOffset>
                      </wp:positionH>
                      <wp:positionV relativeFrom="paragraph">
                        <wp:posOffset>448945</wp:posOffset>
                      </wp:positionV>
                      <wp:extent cx="437696" cy="0"/>
                      <wp:effectExtent l="0" t="0" r="0" b="0"/>
                      <wp:wrapNone/>
                      <wp:docPr id="891749848" name="Straight Connector 1"/>
                      <wp:cNvGraphicFramePr/>
                      <a:graphic xmlns:a="http://schemas.openxmlformats.org/drawingml/2006/main">
                        <a:graphicData uri="http://schemas.microsoft.com/office/word/2010/wordprocessingShape">
                          <wps:wsp>
                            <wps:cNvCnPr/>
                            <wps:spPr>
                              <a:xfrm>
                                <a:off x="0" y="0"/>
                                <a:ext cx="437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5CE9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35.35pt" to="97.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" strokecolor="black [3200]" strokeweight=".5pt">
                      <v:stroke joinstyle="miter"/>
                    </v:line>
                  </w:pict>
                </mc:Fallback>
              </mc:AlternateContent>
            </w:r>
            <w:r w:rsidRPr="00E33770">
              <w:rPr>
                <w:b/>
                <w:bCs/>
                <w:color w:val="000000" w:themeColor="text1"/>
                <w:sz w:val="26"/>
                <w:szCs w:val="26"/>
              </w:rPr>
              <w:t xml:space="preserve">ỦY BAN NHÂN DÂN </w:t>
            </w:r>
            <w:r w:rsidR="00C01E78" w:rsidRPr="00E33770">
              <w:rPr>
                <w:b/>
                <w:bCs/>
                <w:color w:val="000000" w:themeColor="text1"/>
                <w:sz w:val="26"/>
                <w:szCs w:val="26"/>
              </w:rPr>
              <w:t xml:space="preserve">           </w:t>
            </w:r>
            <w:r w:rsidRPr="00E33770">
              <w:rPr>
                <w:b/>
                <w:bCs/>
                <w:color w:val="000000" w:themeColor="text1"/>
                <w:sz w:val="26"/>
                <w:szCs w:val="26"/>
              </w:rPr>
              <w:t>TỈNH AN GIANG</w:t>
            </w:r>
          </w:p>
          <w:p w14:paraId="6AE54F51" w14:textId="77777777" w:rsidR="00A60972" w:rsidRPr="00E33770" w:rsidRDefault="00A60972" w:rsidP="00A60972">
            <w:pPr>
              <w:jc w:val="center"/>
              <w:rPr>
                <w:b/>
                <w:bCs/>
                <w:color w:val="000000" w:themeColor="text1"/>
              </w:rPr>
            </w:pPr>
          </w:p>
          <w:p w14:paraId="1E8EA7F3" w14:textId="58887CE4" w:rsidR="00A60972" w:rsidRPr="00E33770" w:rsidRDefault="00A60972" w:rsidP="00A60972">
            <w:pPr>
              <w:jc w:val="center"/>
              <w:rPr>
                <w:color w:val="000000" w:themeColor="text1"/>
              </w:rPr>
            </w:pPr>
            <w:r w:rsidRPr="00E33770">
              <w:rPr>
                <w:color w:val="000000" w:themeColor="text1"/>
                <w:sz w:val="26"/>
                <w:szCs w:val="26"/>
              </w:rPr>
              <w:t>Số:</w:t>
            </w:r>
            <w:r w:rsidRPr="00E33770">
              <w:rPr>
                <w:color w:val="000000" w:themeColor="text1"/>
              </w:rPr>
              <w:t xml:space="preserve">      </w:t>
            </w:r>
            <w:r w:rsidRPr="00E33770">
              <w:rPr>
                <w:color w:val="000000" w:themeColor="text1"/>
                <w:sz w:val="26"/>
                <w:szCs w:val="26"/>
              </w:rPr>
              <w:t>/202</w:t>
            </w:r>
            <w:r w:rsidR="001F136C" w:rsidRPr="00E33770">
              <w:rPr>
                <w:color w:val="000000" w:themeColor="text1"/>
                <w:sz w:val="26"/>
                <w:szCs w:val="26"/>
              </w:rPr>
              <w:t>4</w:t>
            </w:r>
            <w:r w:rsidRPr="00E33770">
              <w:rPr>
                <w:color w:val="000000" w:themeColor="text1"/>
                <w:sz w:val="26"/>
                <w:szCs w:val="26"/>
              </w:rPr>
              <w:t>/QĐ-UBND</w:t>
            </w:r>
          </w:p>
        </w:tc>
        <w:tc>
          <w:tcPr>
            <w:tcW w:w="6520" w:type="dxa"/>
          </w:tcPr>
          <w:p w14:paraId="166018B1" w14:textId="5BCD9D98" w:rsidR="00A60972" w:rsidRPr="00E33770" w:rsidRDefault="00A60972" w:rsidP="00A60972">
            <w:pPr>
              <w:jc w:val="center"/>
              <w:rPr>
                <w:b/>
                <w:bCs/>
                <w:color w:val="000000" w:themeColor="text1"/>
              </w:rPr>
            </w:pPr>
            <w:r w:rsidRPr="00E33770">
              <w:rPr>
                <w:b/>
                <w:bCs/>
                <w:color w:val="000000" w:themeColor="text1"/>
              </w:rPr>
              <w:t>CỘNG H</w:t>
            </w:r>
            <w:r w:rsidR="00B35773" w:rsidRPr="00E33770">
              <w:rPr>
                <w:b/>
                <w:bCs/>
                <w:color w:val="000000" w:themeColor="text1"/>
              </w:rPr>
              <w:t>ÒA</w:t>
            </w:r>
            <w:r w:rsidRPr="00E33770">
              <w:rPr>
                <w:b/>
                <w:bCs/>
                <w:color w:val="000000" w:themeColor="text1"/>
              </w:rPr>
              <w:t xml:space="preserve"> XÃ HỘI CHỦ NGHĨA VIỆT NAM</w:t>
            </w:r>
          </w:p>
          <w:p w14:paraId="0ADD3326" w14:textId="24E25A51" w:rsidR="00A60972" w:rsidRPr="00E33770" w:rsidRDefault="00A60972" w:rsidP="00A60972">
            <w:pPr>
              <w:jc w:val="center"/>
              <w:rPr>
                <w:b/>
                <w:bCs/>
                <w:color w:val="000000" w:themeColor="text1"/>
              </w:rPr>
            </w:pPr>
            <w:r w:rsidRPr="00E33770">
              <w:rPr>
                <w:b/>
                <w:bCs/>
                <w:noProof/>
                <w:color w:val="000000" w:themeColor="text1"/>
              </w:rPr>
              <mc:AlternateContent>
                <mc:Choice Requires="wps">
                  <w:drawing>
                    <wp:anchor distT="0" distB="0" distL="114300" distR="114300" simplePos="0" relativeHeight="251660288" behindDoc="0" locked="0" layoutInCell="1" allowOverlap="1" wp14:anchorId="7679CC5D" wp14:editId="1876BB42">
                      <wp:simplePos x="0" y="0"/>
                      <wp:positionH relativeFrom="column">
                        <wp:posOffset>904837</wp:posOffset>
                      </wp:positionH>
                      <wp:positionV relativeFrom="paragraph">
                        <wp:posOffset>221695</wp:posOffset>
                      </wp:positionV>
                      <wp:extent cx="2205317" cy="0"/>
                      <wp:effectExtent l="0" t="0" r="0" b="0"/>
                      <wp:wrapNone/>
                      <wp:docPr id="1676765057" name="Straight Connector 2"/>
                      <wp:cNvGraphicFramePr/>
                      <a:graphic xmlns:a="http://schemas.openxmlformats.org/drawingml/2006/main">
                        <a:graphicData uri="http://schemas.microsoft.com/office/word/2010/wordprocessingShape">
                          <wps:wsp>
                            <wps:cNvCnPr/>
                            <wps:spPr>
                              <a:xfrm>
                                <a:off x="0" y="0"/>
                                <a:ext cx="2205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1A265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25pt,17.45pt" to="244.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oimQEAAIgDAAAOAAAAZHJzL2Uyb0RvYy54bWysU8tu2zAQvAfoPxC815JcNA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" strokecolor="black [3200]" strokeweight=".5pt">
                      <v:stroke joinstyle="miter"/>
                    </v:line>
                  </w:pict>
                </mc:Fallback>
              </mc:AlternateContent>
            </w:r>
            <w:r w:rsidRPr="00E33770">
              <w:rPr>
                <w:b/>
                <w:bCs/>
                <w:color w:val="000000" w:themeColor="text1"/>
              </w:rPr>
              <w:t>Độc lập</w:t>
            </w:r>
            <w:r w:rsidR="00C01E78" w:rsidRPr="00E33770">
              <w:rPr>
                <w:b/>
                <w:bCs/>
                <w:color w:val="000000" w:themeColor="text1"/>
              </w:rPr>
              <w:t xml:space="preserve"> </w:t>
            </w:r>
            <w:r w:rsidR="00C01E78" w:rsidRPr="00E33770">
              <w:rPr>
                <w:bCs/>
                <w:color w:val="000000" w:themeColor="text1"/>
              </w:rPr>
              <w:t>-</w:t>
            </w:r>
            <w:r w:rsidR="00C01E78" w:rsidRPr="00E33770">
              <w:rPr>
                <w:b/>
                <w:bCs/>
                <w:color w:val="000000" w:themeColor="text1"/>
              </w:rPr>
              <w:t xml:space="preserve"> </w:t>
            </w:r>
            <w:r w:rsidRPr="00E33770">
              <w:rPr>
                <w:b/>
                <w:bCs/>
                <w:color w:val="000000" w:themeColor="text1"/>
              </w:rPr>
              <w:t>Tự do</w:t>
            </w:r>
            <w:r w:rsidR="00C01E78" w:rsidRPr="00E33770">
              <w:rPr>
                <w:b/>
                <w:bCs/>
                <w:color w:val="000000" w:themeColor="text1"/>
              </w:rPr>
              <w:t xml:space="preserve"> </w:t>
            </w:r>
            <w:r w:rsidR="00C01E78" w:rsidRPr="00E33770">
              <w:rPr>
                <w:bCs/>
                <w:color w:val="000000" w:themeColor="text1"/>
              </w:rPr>
              <w:t>-</w:t>
            </w:r>
            <w:r w:rsidR="00C01E78" w:rsidRPr="00E33770">
              <w:rPr>
                <w:b/>
                <w:bCs/>
                <w:color w:val="000000" w:themeColor="text1"/>
              </w:rPr>
              <w:t xml:space="preserve"> </w:t>
            </w:r>
            <w:r w:rsidRPr="00E33770">
              <w:rPr>
                <w:b/>
                <w:bCs/>
                <w:color w:val="000000" w:themeColor="text1"/>
              </w:rPr>
              <w:t>Hạnh phúc</w:t>
            </w:r>
          </w:p>
          <w:p w14:paraId="0CE2114F" w14:textId="77777777" w:rsidR="00A60972" w:rsidRPr="00E33770" w:rsidRDefault="00A60972" w:rsidP="00A60972">
            <w:pPr>
              <w:jc w:val="center"/>
              <w:rPr>
                <w:b/>
                <w:bCs/>
                <w:color w:val="000000" w:themeColor="text1"/>
              </w:rPr>
            </w:pPr>
          </w:p>
          <w:p w14:paraId="61CDDABC" w14:textId="44CF7085" w:rsidR="00A60972" w:rsidRPr="00E33770" w:rsidRDefault="00A60972" w:rsidP="00A60972">
            <w:pPr>
              <w:jc w:val="center"/>
              <w:rPr>
                <w:i/>
                <w:iCs/>
                <w:color w:val="000000" w:themeColor="text1"/>
              </w:rPr>
            </w:pPr>
            <w:r w:rsidRPr="00E33770">
              <w:rPr>
                <w:i/>
                <w:iCs/>
                <w:color w:val="000000" w:themeColor="text1"/>
              </w:rPr>
              <w:t>An Giang, ngày    tháng   năm 202</w:t>
            </w:r>
            <w:r w:rsidR="001F136C" w:rsidRPr="00E33770">
              <w:rPr>
                <w:i/>
                <w:iCs/>
                <w:color w:val="000000" w:themeColor="text1"/>
              </w:rPr>
              <w:t>4</w:t>
            </w:r>
          </w:p>
        </w:tc>
      </w:tr>
    </w:tbl>
    <w:p w14:paraId="30CA6D87" w14:textId="4130BAAD" w:rsidR="00987D3E" w:rsidRPr="00E33770" w:rsidRDefault="006A0CBE">
      <w:pPr>
        <w:rPr>
          <w:color w:val="000000" w:themeColor="text1"/>
        </w:rPr>
      </w:pPr>
      <w:r w:rsidRPr="00E33770">
        <w:rPr>
          <w:noProof/>
          <w:color w:val="000000" w:themeColor="text1"/>
        </w:rPr>
        <mc:AlternateContent>
          <mc:Choice Requires="wps">
            <w:drawing>
              <wp:anchor distT="0" distB="0" distL="114300" distR="114300" simplePos="0" relativeHeight="251664384" behindDoc="0" locked="0" layoutInCell="1" allowOverlap="1" wp14:anchorId="05765F22" wp14:editId="6177A105">
                <wp:simplePos x="0" y="0"/>
                <wp:positionH relativeFrom="column">
                  <wp:posOffset>-165735</wp:posOffset>
                </wp:positionH>
                <wp:positionV relativeFrom="paragraph">
                  <wp:posOffset>17145</wp:posOffset>
                </wp:positionV>
                <wp:extent cx="1074420" cy="426720"/>
                <wp:effectExtent l="0" t="0" r="11430" b="11430"/>
                <wp:wrapNone/>
                <wp:docPr id="1871074223" name="Rectangle 1"/>
                <wp:cNvGraphicFramePr/>
                <a:graphic xmlns:a="http://schemas.openxmlformats.org/drawingml/2006/main">
                  <a:graphicData uri="http://schemas.microsoft.com/office/word/2010/wordprocessingShape">
                    <wps:wsp>
                      <wps:cNvSpPr/>
                      <wps:spPr>
                        <a:xfrm>
                          <a:off x="0" y="0"/>
                          <a:ext cx="1074420" cy="4267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0FC410" w14:textId="3AE19E84" w:rsidR="006A0CBE" w:rsidRDefault="006A0CBE" w:rsidP="006A0CB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65F22" id="Rectangle 1" o:spid="_x0000_s1026" style="position:absolute;margin-left:-13.05pt;margin-top:1.35pt;width:84.6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" fillcolor="white [3201]" strokecolor="black [3200]">
                <v:textbox>
                  <w:txbxContent>
                    <w:p w14:paraId="010FC410" w14:textId="3AE19E84" w:rsidR="006A0CBE" w:rsidRDefault="006A0CBE" w:rsidP="006A0CBE">
                      <w:pPr>
                        <w:jc w:val="center"/>
                      </w:pPr>
                      <w:r>
                        <w:t>DỰ THẢO</w:t>
                      </w:r>
                    </w:p>
                  </w:txbxContent>
                </v:textbox>
              </v:rect>
            </w:pict>
          </mc:Fallback>
        </mc:AlternateContent>
      </w:r>
    </w:p>
    <w:p w14:paraId="636AE343" w14:textId="77777777" w:rsidR="00A60972" w:rsidRPr="00E33770" w:rsidRDefault="00A60972" w:rsidP="00A60972">
      <w:pPr>
        <w:spacing w:after="0" w:line="240" w:lineRule="auto"/>
        <w:jc w:val="center"/>
        <w:rPr>
          <w:b/>
          <w:bCs/>
          <w:color w:val="000000" w:themeColor="text1"/>
          <w:szCs w:val="28"/>
        </w:rPr>
      </w:pPr>
      <w:r w:rsidRPr="00E33770">
        <w:rPr>
          <w:b/>
          <w:bCs/>
          <w:color w:val="000000" w:themeColor="text1"/>
          <w:szCs w:val="28"/>
        </w:rPr>
        <w:t xml:space="preserve">QUYẾT </w:t>
      </w:r>
      <w:r w:rsidRPr="00E33770">
        <w:rPr>
          <w:rFonts w:hint="eastAsia"/>
          <w:b/>
          <w:bCs/>
          <w:color w:val="000000" w:themeColor="text1"/>
          <w:szCs w:val="28"/>
        </w:rPr>
        <w:t>Đ</w:t>
      </w:r>
      <w:r w:rsidRPr="00E33770">
        <w:rPr>
          <w:b/>
          <w:bCs/>
          <w:color w:val="000000" w:themeColor="text1"/>
          <w:szCs w:val="28"/>
        </w:rPr>
        <w:t>ỊNH</w:t>
      </w:r>
    </w:p>
    <w:p w14:paraId="5A34F90C" w14:textId="05D7FEC9" w:rsidR="00A60972" w:rsidRPr="00E33770" w:rsidRDefault="00A60972" w:rsidP="007E238E">
      <w:pPr>
        <w:tabs>
          <w:tab w:val="left" w:pos="9270"/>
        </w:tabs>
        <w:spacing w:after="0" w:line="240" w:lineRule="auto"/>
        <w:ind w:right="-6"/>
        <w:jc w:val="center"/>
        <w:rPr>
          <w:b/>
          <w:color w:val="000000" w:themeColor="text1"/>
          <w:szCs w:val="28"/>
        </w:rPr>
      </w:pPr>
      <w:r w:rsidRPr="00E33770">
        <w:rPr>
          <w:b/>
          <w:color w:val="000000" w:themeColor="text1"/>
          <w:szCs w:val="28"/>
        </w:rPr>
        <w:t xml:space="preserve">Ban hành Quy </w:t>
      </w:r>
      <w:r w:rsidR="007E238E" w:rsidRPr="00E33770">
        <w:rPr>
          <w:b/>
          <w:color w:val="000000" w:themeColor="text1"/>
          <w:szCs w:val="28"/>
        </w:rPr>
        <w:t xml:space="preserve">định chi tiết </w:t>
      </w:r>
      <w:r w:rsidR="004E6022" w:rsidRPr="00E33770">
        <w:rPr>
          <w:b/>
          <w:color w:val="000000" w:themeColor="text1"/>
          <w:szCs w:val="28"/>
        </w:rPr>
        <w:t xml:space="preserve">thi hành </w:t>
      </w:r>
      <w:r w:rsidR="007E238E" w:rsidRPr="00E33770">
        <w:rPr>
          <w:b/>
          <w:color w:val="000000" w:themeColor="text1"/>
          <w:szCs w:val="28"/>
        </w:rPr>
        <w:t>một số điều của                                                               Luật Thi đua, khen thưởng</w:t>
      </w:r>
      <w:r w:rsidRPr="00E33770">
        <w:rPr>
          <w:b/>
          <w:color w:val="000000" w:themeColor="text1"/>
          <w:szCs w:val="28"/>
        </w:rPr>
        <w:t xml:space="preserve"> trên địa bàn tỉnh An Giang</w:t>
      </w:r>
    </w:p>
    <w:p w14:paraId="15D3482E" w14:textId="24AEF22C" w:rsidR="00A60972" w:rsidRPr="00E33770" w:rsidRDefault="00A60972" w:rsidP="00A60972">
      <w:pPr>
        <w:spacing w:after="0" w:line="240" w:lineRule="auto"/>
        <w:jc w:val="center"/>
        <w:rPr>
          <w:b/>
          <w:color w:val="000000" w:themeColor="text1"/>
          <w:szCs w:val="28"/>
        </w:rPr>
      </w:pPr>
      <w:r w:rsidRPr="00E33770">
        <w:rPr>
          <w:b/>
          <w:color w:val="000000" w:themeColor="text1"/>
          <w:szCs w:val="28"/>
        </w:rPr>
        <w:t>__________</w:t>
      </w:r>
    </w:p>
    <w:p w14:paraId="5345B628" w14:textId="456915A5" w:rsidR="00A60972" w:rsidRPr="00E33770" w:rsidRDefault="006A0CBE" w:rsidP="006A0CBE">
      <w:pPr>
        <w:tabs>
          <w:tab w:val="left" w:pos="864"/>
        </w:tabs>
        <w:spacing w:after="0" w:line="240" w:lineRule="auto"/>
        <w:rPr>
          <w:color w:val="000000" w:themeColor="text1"/>
        </w:rPr>
      </w:pPr>
      <w:r w:rsidRPr="00E33770">
        <w:rPr>
          <w:color w:val="000000" w:themeColor="text1"/>
        </w:rPr>
        <w:tab/>
      </w:r>
    </w:p>
    <w:p w14:paraId="087D2E84" w14:textId="6D31EB65" w:rsidR="00A60972" w:rsidRPr="00E33770" w:rsidRDefault="00A60972" w:rsidP="00A60972">
      <w:pPr>
        <w:spacing w:after="0" w:line="240" w:lineRule="auto"/>
        <w:jc w:val="center"/>
        <w:rPr>
          <w:b/>
          <w:bCs/>
          <w:color w:val="000000" w:themeColor="text1"/>
          <w:szCs w:val="28"/>
        </w:rPr>
      </w:pPr>
      <w:r w:rsidRPr="00E33770">
        <w:rPr>
          <w:b/>
          <w:bCs/>
          <w:color w:val="000000" w:themeColor="text1"/>
          <w:sz w:val="4"/>
          <w:szCs w:val="28"/>
        </w:rPr>
        <w:t>ơ</w:t>
      </w:r>
      <w:r w:rsidRPr="00E33770">
        <w:rPr>
          <w:b/>
          <w:bCs/>
          <w:color w:val="000000" w:themeColor="text1"/>
          <w:szCs w:val="28"/>
        </w:rPr>
        <w:t>ỦY BAN NH</w:t>
      </w:r>
      <w:r w:rsidRPr="00E33770">
        <w:rPr>
          <w:rFonts w:hint="eastAsia"/>
          <w:b/>
          <w:bCs/>
          <w:color w:val="000000" w:themeColor="text1"/>
          <w:szCs w:val="28"/>
        </w:rPr>
        <w:t>Â</w:t>
      </w:r>
      <w:r w:rsidRPr="00E33770">
        <w:rPr>
          <w:b/>
          <w:bCs/>
          <w:color w:val="000000" w:themeColor="text1"/>
          <w:szCs w:val="28"/>
        </w:rPr>
        <w:t>N D</w:t>
      </w:r>
      <w:r w:rsidRPr="00E33770">
        <w:rPr>
          <w:rFonts w:hint="eastAsia"/>
          <w:b/>
          <w:bCs/>
          <w:color w:val="000000" w:themeColor="text1"/>
          <w:szCs w:val="28"/>
        </w:rPr>
        <w:t>Â</w:t>
      </w:r>
      <w:r w:rsidRPr="00E33770">
        <w:rPr>
          <w:b/>
          <w:bCs/>
          <w:color w:val="000000" w:themeColor="text1"/>
          <w:szCs w:val="28"/>
        </w:rPr>
        <w:t>N TỈNH AN GIANG</w:t>
      </w:r>
    </w:p>
    <w:p w14:paraId="3EBFFC9D" w14:textId="77777777" w:rsidR="00A60972" w:rsidRPr="00E33770" w:rsidRDefault="00A60972" w:rsidP="00A60972">
      <w:pPr>
        <w:spacing w:after="0" w:line="240" w:lineRule="auto"/>
        <w:jc w:val="center"/>
        <w:rPr>
          <w:b/>
          <w:bCs/>
          <w:color w:val="000000" w:themeColor="text1"/>
          <w:szCs w:val="28"/>
        </w:rPr>
      </w:pPr>
    </w:p>
    <w:p w14:paraId="044EF54A" w14:textId="59272A5F" w:rsidR="00A60972" w:rsidRPr="00E33770" w:rsidRDefault="00A60972" w:rsidP="00990744">
      <w:pPr>
        <w:spacing w:before="120" w:after="120" w:line="240" w:lineRule="auto"/>
        <w:ind w:right="49" w:firstLine="720"/>
        <w:jc w:val="both"/>
        <w:rPr>
          <w:i/>
          <w:color w:val="000000" w:themeColor="text1"/>
          <w:szCs w:val="28"/>
        </w:rPr>
      </w:pPr>
      <w:r w:rsidRPr="00E33770">
        <w:rPr>
          <w:i/>
          <w:color w:val="000000" w:themeColor="text1"/>
          <w:szCs w:val="28"/>
        </w:rPr>
        <w:t xml:space="preserve">Căn cứ Luật Tổ chức </w:t>
      </w:r>
      <w:r w:rsidR="00FE0922" w:rsidRPr="00E33770">
        <w:rPr>
          <w:i/>
          <w:color w:val="000000" w:themeColor="text1"/>
          <w:szCs w:val="28"/>
        </w:rPr>
        <w:t>c</w:t>
      </w:r>
      <w:r w:rsidRPr="00E33770">
        <w:rPr>
          <w:i/>
          <w:color w:val="000000" w:themeColor="text1"/>
          <w:szCs w:val="28"/>
        </w:rPr>
        <w:t>hính quyền địa phương ngày 19 tháng 6 năm 2015; Luật Sửa đổi, bổ sung một số điều của Luật Tổ chức Chính phủ và Luật Tổ chức chính quyền địa phương ngày 22 tháng 11 năm 2019;</w:t>
      </w:r>
    </w:p>
    <w:p w14:paraId="6424D180" w14:textId="707D6649" w:rsidR="00A60972" w:rsidRPr="00E33770" w:rsidRDefault="00A60972" w:rsidP="00990744">
      <w:pPr>
        <w:spacing w:before="120" w:after="120" w:line="240" w:lineRule="auto"/>
        <w:ind w:right="49" w:firstLine="720"/>
        <w:jc w:val="both"/>
        <w:rPr>
          <w:i/>
          <w:color w:val="000000" w:themeColor="text1"/>
          <w:szCs w:val="28"/>
        </w:rPr>
      </w:pPr>
      <w:r w:rsidRPr="00E33770">
        <w:rPr>
          <w:i/>
          <w:color w:val="000000" w:themeColor="text1"/>
          <w:spacing w:val="6"/>
          <w:szCs w:val="28"/>
        </w:rPr>
        <w:t>Căn cứ Luật Ban hành văn bản quy phạm pháp luật ngày 22 tháng 6 năm 2015</w:t>
      </w:r>
      <w:r w:rsidRPr="00E33770">
        <w:rPr>
          <w:i/>
          <w:color w:val="000000" w:themeColor="text1"/>
          <w:szCs w:val="28"/>
        </w:rPr>
        <w:t>; Luật Sửa đổi, bổ sung một số điều của Luật Ban hành văn bản quy phạm pháp luật ngày 18 tháng 6 năm 2020;</w:t>
      </w:r>
    </w:p>
    <w:p w14:paraId="4C568144" w14:textId="0E1846F3" w:rsidR="00A60972" w:rsidRPr="00E33770" w:rsidRDefault="00A60972" w:rsidP="007E238E">
      <w:pPr>
        <w:spacing w:before="120" w:after="120" w:line="240" w:lineRule="auto"/>
        <w:ind w:right="48" w:firstLine="720"/>
        <w:jc w:val="both"/>
        <w:rPr>
          <w:i/>
          <w:color w:val="000000" w:themeColor="text1"/>
          <w:szCs w:val="28"/>
        </w:rPr>
      </w:pPr>
      <w:r w:rsidRPr="00E33770">
        <w:rPr>
          <w:i/>
          <w:color w:val="000000" w:themeColor="text1"/>
          <w:szCs w:val="28"/>
        </w:rPr>
        <w:t>Căn cứ Luật Thi đua, khen thưởng ngày 15  tháng 6 năm 2022;</w:t>
      </w:r>
    </w:p>
    <w:p w14:paraId="54669857" w14:textId="184795EA" w:rsidR="00CA2FF0" w:rsidRPr="00E33770" w:rsidRDefault="00CA2FF0" w:rsidP="007E238E">
      <w:pPr>
        <w:spacing w:before="120" w:after="120" w:line="240" w:lineRule="auto"/>
        <w:ind w:right="48" w:firstLine="720"/>
        <w:jc w:val="both"/>
        <w:rPr>
          <w:i/>
          <w:color w:val="000000" w:themeColor="text1"/>
          <w:szCs w:val="28"/>
        </w:rPr>
      </w:pPr>
      <w:r w:rsidRPr="00E33770">
        <w:rPr>
          <w:i/>
          <w:color w:val="000000" w:themeColor="text1"/>
          <w:szCs w:val="28"/>
        </w:rPr>
        <w:t xml:space="preserve">Căn cứ </w:t>
      </w:r>
      <w:r w:rsidRPr="00E33770">
        <w:rPr>
          <w:bCs/>
          <w:i/>
          <w:color w:val="000000" w:themeColor="text1"/>
          <w:szCs w:val="28"/>
        </w:rPr>
        <w:t xml:space="preserve">Nghị định số 98/2023/NĐ-CP ngày 31 tháng 12 năm 2023 của Chính phủ </w:t>
      </w:r>
      <w:r w:rsidR="000D24B8" w:rsidRPr="00E33770">
        <w:rPr>
          <w:bCs/>
          <w:i/>
          <w:color w:val="000000" w:themeColor="text1"/>
          <w:szCs w:val="28"/>
        </w:rPr>
        <w:t>q</w:t>
      </w:r>
      <w:r w:rsidRPr="00E33770">
        <w:rPr>
          <w:bCs/>
          <w:i/>
          <w:color w:val="000000" w:themeColor="text1"/>
          <w:szCs w:val="28"/>
        </w:rPr>
        <w:t>uy định chi tiết thi hành một số điều của Luật Thi đua, khen thưởng;</w:t>
      </w:r>
    </w:p>
    <w:p w14:paraId="7F084CCD" w14:textId="1E590D1F" w:rsidR="00522022" w:rsidRPr="00E33770" w:rsidRDefault="00225558" w:rsidP="00C05549">
      <w:pPr>
        <w:spacing w:before="120" w:after="120" w:line="240" w:lineRule="auto"/>
        <w:ind w:right="48" w:firstLine="720"/>
        <w:jc w:val="both"/>
        <w:rPr>
          <w:rStyle w:val="normal-h1"/>
          <w:rFonts w:ascii="Times New Roman" w:hAnsi="Times New Roman" w:cs="Times New Roman"/>
          <w:i/>
          <w:color w:val="000000" w:themeColor="text1"/>
          <w:sz w:val="28"/>
          <w:szCs w:val="28"/>
        </w:rPr>
      </w:pPr>
      <w:r w:rsidRPr="00E33770">
        <w:rPr>
          <w:i/>
          <w:color w:val="000000" w:themeColor="text1"/>
          <w:szCs w:val="28"/>
        </w:rPr>
        <w:t xml:space="preserve">Căn cứ </w:t>
      </w:r>
      <w:r w:rsidRPr="00E33770">
        <w:rPr>
          <w:rStyle w:val="normal-h1"/>
          <w:rFonts w:ascii="Times New Roman" w:hAnsi="Times New Roman" w:cs="Times New Roman"/>
          <w:i/>
          <w:color w:val="000000" w:themeColor="text1"/>
          <w:sz w:val="28"/>
          <w:szCs w:val="28"/>
        </w:rPr>
        <w:t xml:space="preserve">Nghị định số 86/2023/NĐ-CP ngày 07 tháng 12 năm 2023 của Chính phủ </w:t>
      </w:r>
      <w:r w:rsidR="00D83E88" w:rsidRPr="00E33770">
        <w:rPr>
          <w:rStyle w:val="normal-h1"/>
          <w:rFonts w:ascii="Times New Roman" w:hAnsi="Times New Roman" w:cs="Times New Roman"/>
          <w:i/>
          <w:color w:val="000000" w:themeColor="text1"/>
          <w:sz w:val="28"/>
          <w:szCs w:val="28"/>
        </w:rPr>
        <w:t>q</w:t>
      </w:r>
      <w:r w:rsidRPr="00E33770">
        <w:rPr>
          <w:rStyle w:val="normal-h1"/>
          <w:rFonts w:ascii="Times New Roman" w:hAnsi="Times New Roman" w:cs="Times New Roman"/>
          <w:i/>
          <w:color w:val="000000" w:themeColor="text1"/>
          <w:sz w:val="28"/>
          <w:szCs w:val="28"/>
        </w:rPr>
        <w:t>uy định về khung tiêu chuẩn và trình tự, thủ tục, hồ sơ xét tặng danh hiệu “Gia đình văn hóa”, “Thôn, tổ dân phố văn hóa”, “Xã, phường, thị trấn tiêu biểu”;</w:t>
      </w:r>
    </w:p>
    <w:p w14:paraId="50E950F9" w14:textId="59590FA3" w:rsidR="004D001F" w:rsidRPr="00E33770" w:rsidRDefault="00D10207" w:rsidP="00D10207">
      <w:pPr>
        <w:pStyle w:val="NormalWeb"/>
        <w:shd w:val="clear" w:color="auto" w:fill="FFFFFF"/>
        <w:spacing w:before="0" w:beforeAutospacing="0" w:after="0" w:afterAutospacing="0" w:line="234" w:lineRule="atLeast"/>
        <w:ind w:firstLine="720"/>
        <w:jc w:val="both"/>
        <w:rPr>
          <w:i/>
          <w:color w:val="000000" w:themeColor="text1"/>
          <w:sz w:val="28"/>
          <w:szCs w:val="28"/>
          <w:lang w:val="en-US"/>
        </w:rPr>
      </w:pPr>
      <w:r w:rsidRPr="00E33770">
        <w:rPr>
          <w:i/>
          <w:iCs/>
          <w:color w:val="000000" w:themeColor="text1"/>
          <w:sz w:val="28"/>
          <w:szCs w:val="28"/>
          <w:lang w:val="en-US"/>
        </w:rPr>
        <w:t xml:space="preserve">Căn cứ </w:t>
      </w:r>
      <w:r w:rsidR="004D001F" w:rsidRPr="00E33770">
        <w:rPr>
          <w:i/>
          <w:iCs/>
          <w:color w:val="000000" w:themeColor="text1"/>
          <w:sz w:val="28"/>
          <w:szCs w:val="28"/>
        </w:rPr>
        <w:t>Nghị định số </w:t>
      </w:r>
      <w:bookmarkStart w:id="1" w:name="tvpllink_zoqddhmbot"/>
      <w:r w:rsidR="004D001F" w:rsidRPr="00E33770">
        <w:rPr>
          <w:i/>
          <w:iCs/>
          <w:color w:val="000000" w:themeColor="text1"/>
          <w:sz w:val="28"/>
          <w:szCs w:val="28"/>
        </w:rPr>
        <w:fldChar w:fldCharType="begin"/>
      </w:r>
      <w:r w:rsidR="004D001F" w:rsidRPr="00E33770">
        <w:rPr>
          <w:i/>
          <w:iCs/>
          <w:color w:val="000000" w:themeColor="text1"/>
          <w:sz w:val="28"/>
          <w:szCs w:val="28"/>
        </w:rPr>
        <w:instrText xml:space="preserve"> HYPERLINK "https://thuvienphapluat.vn/van-ban/Bo-may-hanh-chinh/Nghi-dinh-90-2020-ND-CP-danh-gia-xep-loai-chat-luong-can-bo-cong-chuc-vien-chuc-450113.aspx" \t "_blank" </w:instrText>
      </w:r>
      <w:r w:rsidR="004D001F" w:rsidRPr="00E33770">
        <w:rPr>
          <w:i/>
          <w:iCs/>
          <w:color w:val="000000" w:themeColor="text1"/>
          <w:sz w:val="28"/>
          <w:szCs w:val="28"/>
        </w:rPr>
        <w:fldChar w:fldCharType="separate"/>
      </w:r>
      <w:r w:rsidR="004D001F" w:rsidRPr="00E33770">
        <w:rPr>
          <w:rStyle w:val="Hyperlink"/>
          <w:i/>
          <w:iCs/>
          <w:color w:val="000000" w:themeColor="text1"/>
          <w:sz w:val="28"/>
          <w:szCs w:val="28"/>
          <w:u w:val="none"/>
        </w:rPr>
        <w:t>90/2020/NĐ-CP</w:t>
      </w:r>
      <w:r w:rsidR="004D001F" w:rsidRPr="00E33770">
        <w:rPr>
          <w:i/>
          <w:iCs/>
          <w:color w:val="000000" w:themeColor="text1"/>
          <w:sz w:val="28"/>
          <w:szCs w:val="28"/>
        </w:rPr>
        <w:fldChar w:fldCharType="end"/>
      </w:r>
      <w:bookmarkEnd w:id="1"/>
      <w:r w:rsidR="004D001F" w:rsidRPr="00E33770">
        <w:rPr>
          <w:i/>
          <w:iCs/>
          <w:color w:val="000000" w:themeColor="text1"/>
          <w:sz w:val="28"/>
          <w:szCs w:val="28"/>
        </w:rPr>
        <w:t xml:space="preserve"> ngày 13 tháng 8 năm 2020 </w:t>
      </w:r>
      <w:r w:rsidRPr="00E33770">
        <w:rPr>
          <w:i/>
          <w:iCs/>
          <w:color w:val="000000" w:themeColor="text1"/>
          <w:sz w:val="28"/>
          <w:szCs w:val="28"/>
          <w:lang w:val="en-US"/>
        </w:rPr>
        <w:t xml:space="preserve">của Chính phủ </w:t>
      </w:r>
      <w:r w:rsidR="004D001F" w:rsidRPr="00E33770">
        <w:rPr>
          <w:i/>
          <w:iCs/>
          <w:color w:val="000000" w:themeColor="text1"/>
          <w:sz w:val="28"/>
          <w:szCs w:val="28"/>
        </w:rPr>
        <w:t>về đánh giá, xếp loại chất lượng cán bộ, công chức, viên chức</w:t>
      </w:r>
      <w:r w:rsidRPr="00E33770">
        <w:rPr>
          <w:i/>
          <w:iCs/>
          <w:color w:val="000000" w:themeColor="text1"/>
          <w:sz w:val="28"/>
          <w:szCs w:val="28"/>
          <w:lang w:val="en-US"/>
        </w:rPr>
        <w:t xml:space="preserve">; Nghị định số 48/2023/NĐ-CP của Chính phủ </w:t>
      </w:r>
      <w:bookmarkStart w:id="2" w:name="loai_1_name"/>
      <w:r w:rsidRPr="00E33770">
        <w:rPr>
          <w:i/>
          <w:color w:val="000000" w:themeColor="text1"/>
          <w:sz w:val="28"/>
          <w:szCs w:val="28"/>
          <w:shd w:val="clear" w:color="auto" w:fill="FFFFFF"/>
        </w:rPr>
        <w:t xml:space="preserve">sửa đổi, bổ sung một số điều của </w:t>
      </w:r>
      <w:r w:rsidRPr="00E33770">
        <w:rPr>
          <w:i/>
          <w:color w:val="000000" w:themeColor="text1"/>
          <w:sz w:val="28"/>
          <w:szCs w:val="28"/>
          <w:shd w:val="clear" w:color="auto" w:fill="FFFFFF"/>
          <w:lang w:val="en-US"/>
        </w:rPr>
        <w:t>N</w:t>
      </w:r>
      <w:r w:rsidRPr="00E33770">
        <w:rPr>
          <w:i/>
          <w:color w:val="000000" w:themeColor="text1"/>
          <w:sz w:val="28"/>
          <w:szCs w:val="28"/>
          <w:shd w:val="clear" w:color="auto" w:fill="FFFFFF"/>
        </w:rPr>
        <w:t>ghị định số </w:t>
      </w:r>
      <w:bookmarkEnd w:id="2"/>
      <w:r w:rsidRPr="00E33770">
        <w:rPr>
          <w:i/>
          <w:iCs/>
          <w:color w:val="000000" w:themeColor="text1"/>
          <w:sz w:val="28"/>
          <w:szCs w:val="28"/>
        </w:rPr>
        <w:fldChar w:fldCharType="begin"/>
      </w:r>
      <w:r w:rsidRPr="00E33770">
        <w:rPr>
          <w:i/>
          <w:iCs/>
          <w:color w:val="000000" w:themeColor="text1"/>
          <w:sz w:val="28"/>
          <w:szCs w:val="28"/>
        </w:rPr>
        <w:instrText xml:space="preserve"> HYPERLINK "https://thuvienphapluat.vn/van-ban/Bo-may-hanh-chinh/Nghi-dinh-90-2020-ND-CP-danh-gia-xep-loai-chat-luong-can-bo-cong-chuc-vien-chuc-450113.aspx" \t "_blank" </w:instrText>
      </w:r>
      <w:r w:rsidRPr="00E33770">
        <w:rPr>
          <w:i/>
          <w:iCs/>
          <w:color w:val="000000" w:themeColor="text1"/>
          <w:sz w:val="28"/>
          <w:szCs w:val="28"/>
        </w:rPr>
        <w:fldChar w:fldCharType="separate"/>
      </w:r>
      <w:r w:rsidRPr="00E33770">
        <w:rPr>
          <w:rStyle w:val="Hyperlink"/>
          <w:i/>
          <w:iCs/>
          <w:color w:val="000000" w:themeColor="text1"/>
          <w:sz w:val="28"/>
          <w:szCs w:val="28"/>
          <w:u w:val="none"/>
        </w:rPr>
        <w:t>90/2020/NĐ-CP</w:t>
      </w:r>
      <w:r w:rsidRPr="00E33770">
        <w:rPr>
          <w:i/>
          <w:iCs/>
          <w:color w:val="000000" w:themeColor="text1"/>
          <w:sz w:val="28"/>
          <w:szCs w:val="28"/>
        </w:rPr>
        <w:fldChar w:fldCharType="end"/>
      </w:r>
      <w:r w:rsidRPr="00E33770">
        <w:rPr>
          <w:i/>
          <w:color w:val="000000" w:themeColor="text1"/>
          <w:sz w:val="28"/>
          <w:szCs w:val="28"/>
          <w:shd w:val="clear" w:color="auto" w:fill="FFFFFF"/>
        </w:rPr>
        <w:t> ngày 13 tháng 8 năm 2020 về đánh giá, xếp loại chất lượng cán bộ, công chức, viên chức</w:t>
      </w:r>
      <w:r w:rsidR="00D83E88" w:rsidRPr="00E33770">
        <w:rPr>
          <w:i/>
          <w:color w:val="000000" w:themeColor="text1"/>
          <w:sz w:val="28"/>
          <w:szCs w:val="28"/>
          <w:shd w:val="clear" w:color="auto" w:fill="FFFFFF"/>
          <w:lang w:val="en-US"/>
        </w:rPr>
        <w:t>;</w:t>
      </w:r>
    </w:p>
    <w:p w14:paraId="616E7611" w14:textId="4CE6D2F3" w:rsidR="00A60972" w:rsidRPr="00E33770" w:rsidRDefault="00A60972" w:rsidP="00990744">
      <w:pPr>
        <w:spacing w:before="120" w:after="120" w:line="240" w:lineRule="auto"/>
        <w:ind w:firstLine="720"/>
        <w:jc w:val="both"/>
        <w:rPr>
          <w:b/>
          <w:bCs/>
          <w:color w:val="000000" w:themeColor="text1"/>
          <w:szCs w:val="28"/>
        </w:rPr>
      </w:pPr>
      <w:r w:rsidRPr="00E33770">
        <w:rPr>
          <w:i/>
          <w:color w:val="000000" w:themeColor="text1"/>
          <w:szCs w:val="28"/>
        </w:rPr>
        <w:t>Theo đề nghị của Giám đốc Sở Nội vụ tại Tờ trình số ....../TTr-SNV ngày ..... tháng ....năm 202</w:t>
      </w:r>
      <w:r w:rsidR="00D247B9" w:rsidRPr="00E33770">
        <w:rPr>
          <w:i/>
          <w:color w:val="000000" w:themeColor="text1"/>
          <w:szCs w:val="28"/>
        </w:rPr>
        <w:t>4</w:t>
      </w:r>
      <w:r w:rsidRPr="00E33770">
        <w:rPr>
          <w:i/>
          <w:color w:val="000000" w:themeColor="text1"/>
          <w:szCs w:val="28"/>
        </w:rPr>
        <w:t>.</w:t>
      </w:r>
    </w:p>
    <w:p w14:paraId="0CC24457" w14:textId="21F3CF29" w:rsidR="00A60972" w:rsidRPr="00E33770" w:rsidRDefault="00990744" w:rsidP="00990744">
      <w:pPr>
        <w:spacing w:before="360" w:after="360" w:line="240" w:lineRule="auto"/>
        <w:jc w:val="center"/>
        <w:rPr>
          <w:b/>
          <w:bCs/>
          <w:color w:val="000000" w:themeColor="text1"/>
        </w:rPr>
      </w:pPr>
      <w:r w:rsidRPr="00E33770">
        <w:rPr>
          <w:b/>
          <w:bCs/>
          <w:color w:val="000000" w:themeColor="text1"/>
        </w:rPr>
        <w:t>QUYẾT ĐỊNH</w:t>
      </w:r>
      <w:r w:rsidR="005A0A31" w:rsidRPr="00E33770">
        <w:rPr>
          <w:b/>
          <w:bCs/>
          <w:color w:val="000000" w:themeColor="text1"/>
        </w:rPr>
        <w:t>:</w:t>
      </w:r>
    </w:p>
    <w:p w14:paraId="052C9D69" w14:textId="15C95BAF" w:rsidR="00990744" w:rsidRPr="00E33770" w:rsidRDefault="00990744" w:rsidP="005E3ABD">
      <w:pPr>
        <w:spacing w:before="120" w:after="120" w:line="240" w:lineRule="auto"/>
        <w:ind w:firstLine="720"/>
        <w:jc w:val="both"/>
        <w:rPr>
          <w:color w:val="000000" w:themeColor="text1"/>
          <w:szCs w:val="28"/>
        </w:rPr>
      </w:pPr>
      <w:r w:rsidRPr="00E33770">
        <w:rPr>
          <w:b/>
          <w:color w:val="000000" w:themeColor="text1"/>
          <w:szCs w:val="28"/>
        </w:rPr>
        <w:t>Điều 1.</w:t>
      </w:r>
      <w:r w:rsidRPr="00E33770">
        <w:rPr>
          <w:color w:val="000000" w:themeColor="text1"/>
          <w:szCs w:val="28"/>
        </w:rPr>
        <w:t xml:space="preserve"> Ban hành kèm theo Quyết định này Quy </w:t>
      </w:r>
      <w:r w:rsidR="007E238E" w:rsidRPr="00E33770">
        <w:rPr>
          <w:color w:val="000000" w:themeColor="text1"/>
          <w:szCs w:val="28"/>
        </w:rPr>
        <w:t>định chi tiết thi hành một số điều của Luật</w:t>
      </w:r>
      <w:r w:rsidRPr="00E33770">
        <w:rPr>
          <w:color w:val="000000" w:themeColor="text1"/>
          <w:szCs w:val="28"/>
        </w:rPr>
        <w:t xml:space="preserve"> </w:t>
      </w:r>
      <w:r w:rsidR="00BA6FEB" w:rsidRPr="00E33770">
        <w:rPr>
          <w:color w:val="000000" w:themeColor="text1"/>
          <w:szCs w:val="28"/>
        </w:rPr>
        <w:t>T</w:t>
      </w:r>
      <w:r w:rsidRPr="00E33770">
        <w:rPr>
          <w:color w:val="000000" w:themeColor="text1"/>
          <w:szCs w:val="28"/>
        </w:rPr>
        <w:t>hi đua, khen thưởng trên địa bàn tỉnh An Gian</w:t>
      </w:r>
      <w:r w:rsidR="00103FDC" w:rsidRPr="00E33770">
        <w:rPr>
          <w:color w:val="000000" w:themeColor="text1"/>
          <w:szCs w:val="28"/>
        </w:rPr>
        <w:t xml:space="preserve">g. </w:t>
      </w:r>
    </w:p>
    <w:p w14:paraId="1B9F6D02" w14:textId="35285173" w:rsidR="00990744" w:rsidRPr="00E33770" w:rsidRDefault="00990744" w:rsidP="00925528">
      <w:pPr>
        <w:spacing w:before="120" w:after="120" w:line="240" w:lineRule="auto"/>
        <w:ind w:firstLine="720"/>
        <w:jc w:val="both"/>
        <w:rPr>
          <w:rFonts w:cs="Times New Roman"/>
          <w:color w:val="000000" w:themeColor="text1"/>
        </w:rPr>
      </w:pPr>
      <w:r w:rsidRPr="00E33770">
        <w:rPr>
          <w:rFonts w:cs="Times New Roman"/>
          <w:b/>
          <w:color w:val="000000" w:themeColor="text1"/>
          <w:szCs w:val="28"/>
        </w:rPr>
        <w:lastRenderedPageBreak/>
        <w:t xml:space="preserve">Điều 2. </w:t>
      </w:r>
      <w:r w:rsidRPr="00E33770">
        <w:rPr>
          <w:rFonts w:cs="Times New Roman"/>
          <w:color w:val="000000" w:themeColor="text1"/>
          <w:szCs w:val="28"/>
        </w:rPr>
        <w:t xml:space="preserve">Quyết định này có hiệu lực thi hành từ ngày </w:t>
      </w:r>
      <w:r w:rsidR="008C452B" w:rsidRPr="00E33770">
        <w:rPr>
          <w:rFonts w:cs="Times New Roman"/>
          <w:color w:val="000000" w:themeColor="text1"/>
          <w:szCs w:val="28"/>
        </w:rPr>
        <w:t>….</w:t>
      </w:r>
      <w:r w:rsidRPr="00E33770">
        <w:rPr>
          <w:rFonts w:cs="Times New Roman"/>
          <w:color w:val="000000" w:themeColor="text1"/>
          <w:szCs w:val="28"/>
        </w:rPr>
        <w:t xml:space="preserve"> tháng </w:t>
      </w:r>
      <w:r w:rsidR="008C452B" w:rsidRPr="00E33770">
        <w:rPr>
          <w:rFonts w:cs="Times New Roman"/>
          <w:color w:val="000000" w:themeColor="text1"/>
          <w:szCs w:val="28"/>
        </w:rPr>
        <w:t>….</w:t>
      </w:r>
      <w:r w:rsidRPr="00E33770">
        <w:rPr>
          <w:rFonts w:cs="Times New Roman"/>
          <w:color w:val="000000" w:themeColor="text1"/>
          <w:szCs w:val="28"/>
        </w:rPr>
        <w:t xml:space="preserve"> năm 202</w:t>
      </w:r>
      <w:r w:rsidR="001F136C" w:rsidRPr="00E33770">
        <w:rPr>
          <w:rFonts w:cs="Times New Roman"/>
          <w:color w:val="000000" w:themeColor="text1"/>
          <w:szCs w:val="28"/>
        </w:rPr>
        <w:t>..</w:t>
      </w:r>
      <w:r w:rsidRPr="00E33770">
        <w:rPr>
          <w:rFonts w:cs="Times New Roman"/>
          <w:color w:val="000000" w:themeColor="text1"/>
          <w:szCs w:val="28"/>
        </w:rPr>
        <w:t xml:space="preserve"> và thay thế Quyết định số 03/2021/QĐ-UBND ngày 11 tháng 01 năm 2021 của Ủy ban nhân dân tỉnh An Giang ban hành Quy chế về công tác thi đua, khen thưởng trên địa bàn tỉnh An Giang</w:t>
      </w:r>
      <w:r w:rsidR="00925528" w:rsidRPr="00E33770">
        <w:rPr>
          <w:rFonts w:cs="Times New Roman"/>
          <w:color w:val="000000" w:themeColor="text1"/>
          <w:szCs w:val="28"/>
        </w:rPr>
        <w:t>,</w:t>
      </w:r>
      <w:r w:rsidRPr="00E33770">
        <w:rPr>
          <w:rFonts w:cs="Times New Roman"/>
          <w:color w:val="000000" w:themeColor="text1"/>
          <w:szCs w:val="28"/>
        </w:rPr>
        <w:t xml:space="preserve"> Quyết định số 42/2022/QĐ-UBND ngày 24 tháng 11 năm 2022 của Ủy ban nhân dân tỉnh An Giang sửa </w:t>
      </w:r>
      <w:r w:rsidRPr="00E33770">
        <w:rPr>
          <w:rFonts w:cs="Times New Roman"/>
          <w:color w:val="000000" w:themeColor="text1"/>
        </w:rPr>
        <w:t xml:space="preserve">đổi, bổ sung một số điều của Quy chế </w:t>
      </w:r>
      <w:r w:rsidR="00925528" w:rsidRPr="00E33770">
        <w:rPr>
          <w:rFonts w:cs="Times New Roman"/>
          <w:color w:val="000000" w:themeColor="text1"/>
        </w:rPr>
        <w:t xml:space="preserve">ban hành kèm theo Quyết định </w:t>
      </w:r>
      <w:r w:rsidR="00925528" w:rsidRPr="00E33770">
        <w:rPr>
          <w:rFonts w:cs="Times New Roman"/>
          <w:color w:val="000000" w:themeColor="text1"/>
          <w:szCs w:val="28"/>
        </w:rPr>
        <w:t>số 03/2021/QĐ-UBND.</w:t>
      </w:r>
    </w:p>
    <w:p w14:paraId="7430DF15" w14:textId="42581F2B" w:rsidR="00990744" w:rsidRPr="00E33770" w:rsidRDefault="00990744" w:rsidP="00B43E99">
      <w:pPr>
        <w:pStyle w:val="Default"/>
        <w:spacing w:before="120" w:after="120"/>
        <w:ind w:firstLine="720"/>
        <w:jc w:val="both"/>
        <w:rPr>
          <w:b/>
          <w:color w:val="000000" w:themeColor="text1"/>
          <w:sz w:val="28"/>
          <w:szCs w:val="28"/>
        </w:rPr>
      </w:pPr>
      <w:r w:rsidRPr="00E33770">
        <w:rPr>
          <w:b/>
          <w:color w:val="000000" w:themeColor="text1"/>
          <w:sz w:val="28"/>
          <w:szCs w:val="28"/>
        </w:rPr>
        <w:t>Điều 3.</w:t>
      </w:r>
      <w:r w:rsidR="00DC61E4" w:rsidRPr="00E33770">
        <w:rPr>
          <w:color w:val="000000" w:themeColor="text1"/>
          <w:szCs w:val="28"/>
        </w:rPr>
        <w:t xml:space="preserve"> </w:t>
      </w:r>
      <w:r w:rsidR="00DC61E4" w:rsidRPr="00E33770">
        <w:rPr>
          <w:color w:val="000000" w:themeColor="text1"/>
          <w:sz w:val="28"/>
          <w:szCs w:val="28"/>
        </w:rPr>
        <w:t>Chánh Văn phòng Ủy ban nhân dân tỉnh,</w:t>
      </w:r>
      <w:r w:rsidR="00DC61E4" w:rsidRPr="00E33770">
        <w:rPr>
          <w:color w:val="000000" w:themeColor="text1"/>
          <w:sz w:val="28"/>
          <w:szCs w:val="28"/>
          <w:lang w:val="en-US"/>
        </w:rPr>
        <w:t xml:space="preserve"> </w:t>
      </w:r>
      <w:bookmarkStart w:id="3" w:name="_Hlk157504582"/>
      <w:r w:rsidR="00B43E99" w:rsidRPr="00E33770">
        <w:rPr>
          <w:color w:val="000000" w:themeColor="text1"/>
          <w:sz w:val="28"/>
          <w:szCs w:val="28"/>
          <w:lang w:val="en-US"/>
        </w:rPr>
        <w:t>T</w:t>
      </w:r>
      <w:r w:rsidR="00DC61E4" w:rsidRPr="00E33770">
        <w:rPr>
          <w:color w:val="000000" w:themeColor="text1"/>
          <w:sz w:val="28"/>
          <w:szCs w:val="28"/>
        </w:rPr>
        <w:t>hủ trưởng các sở, ban, ngành tỉnh, các đơn vị sự nghiệp công lập thuộc Ủy ban nhân dân tỉnh</w:t>
      </w:r>
      <w:r w:rsidR="00C509A2" w:rsidRPr="00E33770">
        <w:rPr>
          <w:color w:val="000000" w:themeColor="text1"/>
          <w:sz w:val="28"/>
          <w:szCs w:val="28"/>
          <w:lang w:val="en-US"/>
        </w:rPr>
        <w:t xml:space="preserve">, </w:t>
      </w:r>
      <w:r w:rsidR="00C509A2" w:rsidRPr="00E33770">
        <w:rPr>
          <w:color w:val="000000" w:themeColor="text1"/>
          <w:sz w:val="28"/>
          <w:szCs w:val="28"/>
        </w:rPr>
        <w:t>các cơ quan Trung ương đóng trên địa bàn tỉnh</w:t>
      </w:r>
      <w:r w:rsidR="00C509A2" w:rsidRPr="00E33770">
        <w:rPr>
          <w:color w:val="000000" w:themeColor="text1"/>
          <w:sz w:val="28"/>
          <w:szCs w:val="28"/>
          <w:lang w:val="en-US"/>
        </w:rPr>
        <w:t xml:space="preserve">; </w:t>
      </w:r>
      <w:r w:rsidR="00B43E99" w:rsidRPr="00E33770">
        <w:rPr>
          <w:color w:val="000000" w:themeColor="text1"/>
          <w:sz w:val="28"/>
          <w:szCs w:val="28"/>
          <w:lang w:val="en-US"/>
        </w:rPr>
        <w:t>N</w:t>
      </w:r>
      <w:r w:rsidR="00C509A2" w:rsidRPr="00E33770">
        <w:rPr>
          <w:color w:val="000000" w:themeColor="text1"/>
          <w:sz w:val="28"/>
          <w:szCs w:val="28"/>
          <w:lang w:val="en-US"/>
        </w:rPr>
        <w:t xml:space="preserve">gười đứng đầu </w:t>
      </w:r>
      <w:r w:rsidR="00DC61E4" w:rsidRPr="00E33770">
        <w:rPr>
          <w:color w:val="000000" w:themeColor="text1"/>
          <w:sz w:val="28"/>
          <w:szCs w:val="28"/>
        </w:rPr>
        <w:t xml:space="preserve">các cơ quan Đảng, Ủy ban Mặt trận Tổ quốc Việt Nam tỉnh, đoàn thể cấp tỉnh, các doanh nghiệp </w:t>
      </w:r>
      <w:r w:rsidR="00FD1578" w:rsidRPr="00E33770">
        <w:rPr>
          <w:color w:val="000000" w:themeColor="text1"/>
          <w:sz w:val="28"/>
          <w:szCs w:val="28"/>
          <w:lang w:val="en-US"/>
        </w:rPr>
        <w:t>Nhà nước</w:t>
      </w:r>
      <w:r w:rsidR="00B43E99" w:rsidRPr="00E33770">
        <w:rPr>
          <w:color w:val="000000" w:themeColor="text1"/>
          <w:sz w:val="28"/>
          <w:szCs w:val="28"/>
          <w:lang w:val="en-US"/>
        </w:rPr>
        <w:t>;</w:t>
      </w:r>
      <w:r w:rsidR="00DC61E4" w:rsidRPr="00E33770">
        <w:rPr>
          <w:color w:val="000000" w:themeColor="text1"/>
          <w:sz w:val="28"/>
          <w:szCs w:val="28"/>
        </w:rPr>
        <w:t xml:space="preserve"> Chủ tịch Ủy ban nhân dân huyện, thị xã, thành phố</w:t>
      </w:r>
      <w:bookmarkEnd w:id="3"/>
      <w:r w:rsidR="00DC61E4" w:rsidRPr="00E33770">
        <w:rPr>
          <w:color w:val="000000" w:themeColor="text1"/>
          <w:sz w:val="28"/>
          <w:szCs w:val="28"/>
        </w:rPr>
        <w:t xml:space="preserve"> </w:t>
      </w:r>
      <w:r w:rsidR="00DC61E4" w:rsidRPr="00E33770">
        <w:rPr>
          <w:rFonts w:eastAsia="TimesNewRomanPSMT"/>
          <w:color w:val="000000" w:themeColor="text1"/>
          <w:sz w:val="28"/>
          <w:szCs w:val="28"/>
        </w:rPr>
        <w:t>và các tổ chức, cá nhân có liên quan chịu trách nhiệm thi hành Quyết định này</w:t>
      </w:r>
      <w:r w:rsidR="00DC61E4" w:rsidRPr="00E33770">
        <w:rPr>
          <w:color w:val="000000" w:themeColor="text1"/>
          <w:sz w:val="28"/>
          <w:szCs w:val="28"/>
        </w:rPr>
        <w:t>./.</w:t>
      </w:r>
    </w:p>
    <w:tbl>
      <w:tblPr>
        <w:tblW w:w="0" w:type="auto"/>
        <w:tblLook w:val="01E0" w:firstRow="1" w:lastRow="1" w:firstColumn="1" w:lastColumn="1" w:noHBand="0" w:noVBand="0"/>
      </w:tblPr>
      <w:tblGrid>
        <w:gridCol w:w="4458"/>
        <w:gridCol w:w="4947"/>
      </w:tblGrid>
      <w:tr w:rsidR="005E3ABD" w:rsidRPr="00E33770" w14:paraId="46420D20" w14:textId="77777777" w:rsidTr="005E3ABD">
        <w:trPr>
          <w:trHeight w:val="2063"/>
        </w:trPr>
        <w:tc>
          <w:tcPr>
            <w:tcW w:w="4503" w:type="dxa"/>
            <w:shd w:val="clear" w:color="auto" w:fill="auto"/>
          </w:tcPr>
          <w:p w14:paraId="1BA5A20B" w14:textId="77777777" w:rsidR="005E3ABD" w:rsidRPr="00E33770" w:rsidRDefault="005E3ABD" w:rsidP="005E3ABD">
            <w:pPr>
              <w:spacing w:after="0" w:line="240" w:lineRule="auto"/>
              <w:jc w:val="both"/>
              <w:rPr>
                <w:b/>
                <w:color w:val="000000" w:themeColor="text1"/>
                <w:sz w:val="24"/>
                <w:lang w:val="it-IT"/>
              </w:rPr>
            </w:pPr>
            <w:r w:rsidRPr="00E33770">
              <w:rPr>
                <w:b/>
                <w:i/>
                <w:color w:val="000000" w:themeColor="text1"/>
                <w:sz w:val="24"/>
                <w:lang w:val="it-IT"/>
              </w:rPr>
              <w:t>Nơi nhận:</w:t>
            </w:r>
          </w:p>
          <w:p w14:paraId="031C3144" w14:textId="4DA46B46" w:rsidR="00A0118C" w:rsidRPr="00E33770" w:rsidRDefault="00A0118C" w:rsidP="005E3ABD">
            <w:pPr>
              <w:spacing w:after="0" w:line="240" w:lineRule="auto"/>
              <w:jc w:val="both"/>
              <w:rPr>
                <w:color w:val="000000" w:themeColor="text1"/>
                <w:sz w:val="22"/>
                <w:szCs w:val="22"/>
                <w:lang w:val="it-IT"/>
              </w:rPr>
            </w:pPr>
            <w:r w:rsidRPr="00E33770">
              <w:rPr>
                <w:color w:val="000000" w:themeColor="text1"/>
                <w:sz w:val="22"/>
                <w:szCs w:val="22"/>
                <w:lang w:val="it-IT"/>
              </w:rPr>
              <w:t>- Như Điều 3;</w:t>
            </w:r>
          </w:p>
          <w:p w14:paraId="3C4636D8" w14:textId="79BDD834" w:rsidR="005E3ABD" w:rsidRPr="00E33770" w:rsidRDefault="005E3ABD" w:rsidP="005E3ABD">
            <w:pPr>
              <w:spacing w:after="0" w:line="240" w:lineRule="auto"/>
              <w:jc w:val="both"/>
              <w:rPr>
                <w:color w:val="000000" w:themeColor="text1"/>
                <w:lang w:val="it-IT"/>
              </w:rPr>
            </w:pPr>
            <w:r w:rsidRPr="00E33770">
              <w:rPr>
                <w:color w:val="000000" w:themeColor="text1"/>
                <w:sz w:val="22"/>
                <w:szCs w:val="22"/>
                <w:lang w:val="it-IT"/>
              </w:rPr>
              <w:t>- Văn phòng Chính phủ;</w:t>
            </w:r>
          </w:p>
          <w:p w14:paraId="6CB2D4CF" w14:textId="77777777" w:rsidR="005E3ABD" w:rsidRPr="00E33770" w:rsidRDefault="005E3ABD" w:rsidP="005E3ABD">
            <w:pPr>
              <w:spacing w:after="0" w:line="240" w:lineRule="auto"/>
              <w:jc w:val="both"/>
              <w:rPr>
                <w:color w:val="000000" w:themeColor="text1"/>
                <w:lang w:val="it-IT"/>
              </w:rPr>
            </w:pPr>
            <w:r w:rsidRPr="00E33770">
              <w:rPr>
                <w:color w:val="000000" w:themeColor="text1"/>
                <w:sz w:val="22"/>
                <w:szCs w:val="22"/>
                <w:lang w:val="it-IT"/>
              </w:rPr>
              <w:t xml:space="preserve">- </w:t>
            </w:r>
            <w:r w:rsidRPr="00E33770">
              <w:rPr>
                <w:color w:val="000000" w:themeColor="text1"/>
                <w:sz w:val="22"/>
                <w:szCs w:val="22"/>
              </w:rPr>
              <w:t>Website Chính phủ</w:t>
            </w:r>
            <w:r w:rsidRPr="00E33770">
              <w:rPr>
                <w:color w:val="000000" w:themeColor="text1"/>
                <w:sz w:val="22"/>
                <w:szCs w:val="22"/>
                <w:lang w:val="it-IT"/>
              </w:rPr>
              <w:t>;</w:t>
            </w:r>
          </w:p>
          <w:p w14:paraId="239AE8F6" w14:textId="77777777" w:rsidR="005E3ABD" w:rsidRPr="00E33770" w:rsidRDefault="005E3ABD" w:rsidP="005E3ABD">
            <w:pPr>
              <w:spacing w:after="0" w:line="240" w:lineRule="auto"/>
              <w:jc w:val="both"/>
              <w:rPr>
                <w:color w:val="000000" w:themeColor="text1"/>
                <w:lang w:val="it-IT"/>
              </w:rPr>
            </w:pPr>
            <w:r w:rsidRPr="00E33770">
              <w:rPr>
                <w:color w:val="000000" w:themeColor="text1"/>
                <w:sz w:val="22"/>
                <w:szCs w:val="22"/>
                <w:lang w:val="it-IT"/>
              </w:rPr>
              <w:t>- Bộ Nội vụ;</w:t>
            </w:r>
          </w:p>
          <w:p w14:paraId="08E7DE3E" w14:textId="77777777" w:rsidR="005E3ABD" w:rsidRPr="00E33770" w:rsidRDefault="005E3ABD" w:rsidP="005E3ABD">
            <w:pPr>
              <w:spacing w:after="0" w:line="240" w:lineRule="auto"/>
              <w:jc w:val="both"/>
              <w:rPr>
                <w:color w:val="000000" w:themeColor="text1"/>
                <w:lang w:val="it-IT"/>
              </w:rPr>
            </w:pPr>
            <w:r w:rsidRPr="00E33770">
              <w:rPr>
                <w:color w:val="000000" w:themeColor="text1"/>
                <w:sz w:val="22"/>
                <w:szCs w:val="22"/>
                <w:lang w:val="it-IT"/>
              </w:rPr>
              <w:t>- Cục kiểm tra VBQPPL - Bộ Tư pháp;</w:t>
            </w:r>
          </w:p>
          <w:p w14:paraId="42459ED4" w14:textId="172B94F2"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Ban Thi đua -</w:t>
            </w:r>
            <w:r w:rsidR="002E078F" w:rsidRPr="00E33770">
              <w:rPr>
                <w:color w:val="000000" w:themeColor="text1"/>
                <w:sz w:val="22"/>
                <w:szCs w:val="22"/>
              </w:rPr>
              <w:t xml:space="preserve"> </w:t>
            </w:r>
            <w:r w:rsidRPr="00E33770">
              <w:rPr>
                <w:color w:val="000000" w:themeColor="text1"/>
                <w:sz w:val="22"/>
                <w:szCs w:val="22"/>
              </w:rPr>
              <w:t xml:space="preserve">Khen thưởng Trung ương;                                                                                             </w:t>
            </w:r>
          </w:p>
          <w:p w14:paraId="03EB0E99" w14:textId="77777777" w:rsidR="005E3ABD" w:rsidRPr="00E33770" w:rsidRDefault="005E3ABD" w:rsidP="005E3ABD">
            <w:pPr>
              <w:spacing w:after="0" w:line="240" w:lineRule="auto"/>
              <w:jc w:val="both"/>
              <w:rPr>
                <w:color w:val="000000" w:themeColor="text1"/>
              </w:rPr>
            </w:pPr>
            <w:r w:rsidRPr="00E33770">
              <w:rPr>
                <w:color w:val="000000" w:themeColor="text1"/>
                <w:sz w:val="22"/>
                <w:szCs w:val="22"/>
              </w:rPr>
              <w:t>- TT. Tỉnh uỷ, TT.HĐND tỉnh;</w:t>
            </w:r>
          </w:p>
          <w:p w14:paraId="6B9BC66A" w14:textId="77777777"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Chủ tịch và các Phó Chủ tịch UBND tỉnh;</w:t>
            </w:r>
          </w:p>
          <w:p w14:paraId="5217D19C" w14:textId="77777777"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Các cơ quan Đảng trực thuộc Tỉnh uỷ;</w:t>
            </w:r>
          </w:p>
          <w:p w14:paraId="76D1264F" w14:textId="752A9B90"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xml:space="preserve">- </w:t>
            </w:r>
            <w:r w:rsidR="002E078F" w:rsidRPr="00E33770">
              <w:rPr>
                <w:color w:val="000000" w:themeColor="text1"/>
                <w:sz w:val="22"/>
                <w:szCs w:val="22"/>
              </w:rPr>
              <w:t>Ủy</w:t>
            </w:r>
            <w:r w:rsidRPr="00E33770">
              <w:rPr>
                <w:color w:val="000000" w:themeColor="text1"/>
                <w:sz w:val="22"/>
                <w:szCs w:val="22"/>
              </w:rPr>
              <w:t xml:space="preserve"> ban MTTQ và các đoàn thể tỉnh;</w:t>
            </w:r>
          </w:p>
          <w:p w14:paraId="50B7A055" w14:textId="328DF240" w:rsidR="005E3ABD" w:rsidRPr="00E33770" w:rsidRDefault="005E3ABD" w:rsidP="005E3ABD">
            <w:pPr>
              <w:spacing w:after="0" w:line="240" w:lineRule="auto"/>
              <w:jc w:val="both"/>
              <w:rPr>
                <w:color w:val="000000" w:themeColor="text1"/>
              </w:rPr>
            </w:pPr>
            <w:r w:rsidRPr="00E33770">
              <w:rPr>
                <w:color w:val="000000" w:themeColor="text1"/>
                <w:sz w:val="22"/>
                <w:szCs w:val="22"/>
              </w:rPr>
              <w:t xml:space="preserve">- Các </w:t>
            </w:r>
            <w:r w:rsidR="00A83BD3" w:rsidRPr="00E33770">
              <w:rPr>
                <w:color w:val="000000" w:themeColor="text1"/>
                <w:sz w:val="22"/>
                <w:szCs w:val="22"/>
              </w:rPr>
              <w:t>s</w:t>
            </w:r>
            <w:r w:rsidRPr="00E33770">
              <w:rPr>
                <w:color w:val="000000" w:themeColor="text1"/>
                <w:sz w:val="22"/>
                <w:szCs w:val="22"/>
              </w:rPr>
              <w:t>ở</w:t>
            </w:r>
            <w:r w:rsidR="0083253A" w:rsidRPr="00E33770">
              <w:rPr>
                <w:color w:val="000000" w:themeColor="text1"/>
                <w:sz w:val="22"/>
                <w:szCs w:val="22"/>
              </w:rPr>
              <w:t>,</w:t>
            </w:r>
            <w:r w:rsidRPr="00E33770">
              <w:rPr>
                <w:color w:val="000000" w:themeColor="text1"/>
                <w:sz w:val="22"/>
                <w:szCs w:val="22"/>
              </w:rPr>
              <w:t xml:space="preserve"> ban</w:t>
            </w:r>
            <w:r w:rsidR="0083253A" w:rsidRPr="00E33770">
              <w:rPr>
                <w:color w:val="000000" w:themeColor="text1"/>
                <w:sz w:val="22"/>
                <w:szCs w:val="22"/>
              </w:rPr>
              <w:t>,</w:t>
            </w:r>
            <w:r w:rsidRPr="00E33770">
              <w:rPr>
                <w:color w:val="000000" w:themeColor="text1"/>
                <w:sz w:val="22"/>
                <w:szCs w:val="22"/>
              </w:rPr>
              <w:t xml:space="preserve"> ngành, đơn vị sự nghiệp </w:t>
            </w:r>
            <w:r w:rsidR="00A83BD3" w:rsidRPr="00E33770">
              <w:rPr>
                <w:color w:val="000000" w:themeColor="text1"/>
                <w:sz w:val="22"/>
                <w:szCs w:val="22"/>
              </w:rPr>
              <w:t>công lập thuộc UBND</w:t>
            </w:r>
            <w:r w:rsidRPr="00E33770">
              <w:rPr>
                <w:color w:val="000000" w:themeColor="text1"/>
                <w:sz w:val="22"/>
                <w:szCs w:val="22"/>
              </w:rPr>
              <w:t xml:space="preserve"> tỉnh;</w:t>
            </w:r>
          </w:p>
          <w:p w14:paraId="2F8EABA1" w14:textId="624D1D09"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xml:space="preserve">- Các Doanh nghiệp </w:t>
            </w:r>
            <w:r w:rsidR="00A83BD3" w:rsidRPr="00E33770">
              <w:rPr>
                <w:color w:val="000000" w:themeColor="text1"/>
                <w:sz w:val="22"/>
                <w:szCs w:val="22"/>
              </w:rPr>
              <w:t xml:space="preserve">thuộc khối thi đua </w:t>
            </w:r>
            <w:r w:rsidRPr="00E33770">
              <w:rPr>
                <w:color w:val="000000" w:themeColor="text1"/>
                <w:sz w:val="22"/>
                <w:szCs w:val="22"/>
              </w:rPr>
              <w:t>tỉnh;</w:t>
            </w:r>
          </w:p>
          <w:p w14:paraId="0F5B15A9" w14:textId="0514608F"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xml:space="preserve">- Các cơ quan </w:t>
            </w:r>
            <w:r w:rsidR="00A83BD3" w:rsidRPr="00E33770">
              <w:rPr>
                <w:color w:val="000000" w:themeColor="text1"/>
                <w:sz w:val="22"/>
                <w:szCs w:val="22"/>
              </w:rPr>
              <w:t>Trung ương</w:t>
            </w:r>
            <w:r w:rsidRPr="00E33770">
              <w:rPr>
                <w:color w:val="000000" w:themeColor="text1"/>
                <w:sz w:val="22"/>
                <w:szCs w:val="22"/>
              </w:rPr>
              <w:t xml:space="preserve"> đóng trên địa bàn tỉnh;</w:t>
            </w:r>
          </w:p>
          <w:p w14:paraId="345AA387" w14:textId="77777777" w:rsidR="005E3ABD" w:rsidRPr="00E33770" w:rsidRDefault="005E3ABD" w:rsidP="005E3ABD">
            <w:pPr>
              <w:spacing w:after="0" w:line="240" w:lineRule="auto"/>
              <w:jc w:val="both"/>
              <w:rPr>
                <w:color w:val="000000" w:themeColor="text1"/>
                <w:lang w:val="it-IT"/>
              </w:rPr>
            </w:pPr>
            <w:r w:rsidRPr="00E33770">
              <w:rPr>
                <w:color w:val="000000" w:themeColor="text1"/>
                <w:sz w:val="22"/>
                <w:szCs w:val="22"/>
                <w:lang w:val="it-IT"/>
              </w:rPr>
              <w:t>- UBND các huyện, thị xã, thành phố;</w:t>
            </w:r>
          </w:p>
          <w:p w14:paraId="14402F30" w14:textId="77777777" w:rsidR="005E3ABD" w:rsidRPr="00E33770" w:rsidRDefault="005E3ABD" w:rsidP="005E3ABD">
            <w:pPr>
              <w:spacing w:after="0" w:line="240" w:lineRule="auto"/>
              <w:jc w:val="both"/>
              <w:rPr>
                <w:color w:val="000000" w:themeColor="text1"/>
              </w:rPr>
            </w:pPr>
            <w:r w:rsidRPr="00E33770">
              <w:rPr>
                <w:color w:val="000000" w:themeColor="text1"/>
                <w:sz w:val="22"/>
                <w:szCs w:val="22"/>
                <w:lang w:val="it-IT"/>
              </w:rPr>
              <w:t xml:space="preserve">- </w:t>
            </w:r>
            <w:r w:rsidRPr="00E33770">
              <w:rPr>
                <w:color w:val="000000" w:themeColor="text1"/>
                <w:sz w:val="22"/>
                <w:szCs w:val="22"/>
              </w:rPr>
              <w:t>Website tỉnh An Giang;</w:t>
            </w:r>
          </w:p>
          <w:p w14:paraId="7D5F004D" w14:textId="77777777" w:rsidR="005E3ABD" w:rsidRPr="00E33770" w:rsidRDefault="005E3ABD" w:rsidP="005E3ABD">
            <w:pPr>
              <w:tabs>
                <w:tab w:val="left" w:pos="9270"/>
              </w:tabs>
              <w:spacing w:after="0" w:line="240" w:lineRule="auto"/>
              <w:jc w:val="both"/>
              <w:rPr>
                <w:color w:val="000000" w:themeColor="text1"/>
              </w:rPr>
            </w:pPr>
            <w:r w:rsidRPr="00E33770">
              <w:rPr>
                <w:color w:val="000000" w:themeColor="text1"/>
                <w:sz w:val="22"/>
                <w:szCs w:val="22"/>
              </w:rPr>
              <w:t>- Báo An Giang, Đài PT-TH An Giang;</w:t>
            </w:r>
          </w:p>
          <w:p w14:paraId="409B8F32" w14:textId="77777777" w:rsidR="005E3ABD" w:rsidRPr="00E33770" w:rsidRDefault="005E3ABD" w:rsidP="005E3ABD">
            <w:pPr>
              <w:spacing w:after="0" w:line="240" w:lineRule="auto"/>
              <w:jc w:val="both"/>
              <w:rPr>
                <w:b/>
                <w:color w:val="000000" w:themeColor="text1"/>
                <w:lang w:val="it-IT"/>
              </w:rPr>
            </w:pPr>
            <w:r w:rsidRPr="00E33770">
              <w:rPr>
                <w:color w:val="000000" w:themeColor="text1"/>
                <w:sz w:val="22"/>
                <w:szCs w:val="22"/>
                <w:lang w:val="it-IT"/>
              </w:rPr>
              <w:t>- Lưu: VT, TH.</w:t>
            </w:r>
          </w:p>
          <w:p w14:paraId="2AD14982" w14:textId="7E9EDE44" w:rsidR="005E3ABD" w:rsidRPr="00E33770" w:rsidRDefault="005E3ABD" w:rsidP="005E3ABD">
            <w:pPr>
              <w:tabs>
                <w:tab w:val="center" w:pos="1870"/>
                <w:tab w:val="center" w:pos="6358"/>
              </w:tabs>
              <w:spacing w:after="0" w:line="240" w:lineRule="auto"/>
              <w:jc w:val="both"/>
              <w:rPr>
                <w:i/>
                <w:iCs/>
                <w:color w:val="000000" w:themeColor="text1"/>
                <w:sz w:val="22"/>
                <w:szCs w:val="22"/>
              </w:rPr>
            </w:pPr>
          </w:p>
        </w:tc>
        <w:tc>
          <w:tcPr>
            <w:tcW w:w="5000" w:type="dxa"/>
            <w:shd w:val="clear" w:color="auto" w:fill="auto"/>
          </w:tcPr>
          <w:p w14:paraId="39FDB99F" w14:textId="77777777" w:rsidR="005E3ABD" w:rsidRPr="00E33770" w:rsidRDefault="005E3ABD" w:rsidP="005E3ABD">
            <w:pPr>
              <w:tabs>
                <w:tab w:val="center" w:pos="1870"/>
                <w:tab w:val="center" w:pos="6358"/>
              </w:tabs>
              <w:spacing w:after="0" w:line="240" w:lineRule="auto"/>
              <w:jc w:val="center"/>
              <w:rPr>
                <w:b/>
                <w:bCs/>
                <w:color w:val="000000" w:themeColor="text1"/>
                <w:szCs w:val="28"/>
              </w:rPr>
            </w:pPr>
            <w:r w:rsidRPr="00E33770">
              <w:rPr>
                <w:b/>
                <w:bCs/>
                <w:color w:val="000000" w:themeColor="text1"/>
                <w:szCs w:val="28"/>
              </w:rPr>
              <w:t xml:space="preserve">TM. ỦY BAN NHÂN DÂN </w:t>
            </w:r>
          </w:p>
          <w:p w14:paraId="55C6E7D8"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r w:rsidRPr="00E33770">
              <w:rPr>
                <w:b/>
                <w:color w:val="000000" w:themeColor="text1"/>
                <w:szCs w:val="28"/>
                <w:lang w:val="it-IT"/>
              </w:rPr>
              <w:t>CHỦ TỊCH</w:t>
            </w:r>
          </w:p>
          <w:p w14:paraId="4AB93690"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p>
          <w:p w14:paraId="3E6F1E22"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p>
          <w:p w14:paraId="47E3E6CD"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p>
          <w:p w14:paraId="0D1A2842"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p>
          <w:p w14:paraId="3F872107"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p>
          <w:p w14:paraId="3E0AD419" w14:textId="77777777" w:rsidR="005E3ABD" w:rsidRPr="00E33770" w:rsidRDefault="005E3ABD" w:rsidP="005E3ABD">
            <w:pPr>
              <w:tabs>
                <w:tab w:val="center" w:pos="1870"/>
                <w:tab w:val="center" w:pos="6358"/>
              </w:tabs>
              <w:spacing w:after="0" w:line="240" w:lineRule="auto"/>
              <w:jc w:val="center"/>
              <w:rPr>
                <w:b/>
                <w:color w:val="000000" w:themeColor="text1"/>
                <w:szCs w:val="28"/>
                <w:lang w:val="it-IT"/>
              </w:rPr>
            </w:pPr>
          </w:p>
          <w:p w14:paraId="407792A8" w14:textId="34F696D7" w:rsidR="005E3ABD" w:rsidRPr="00E33770" w:rsidRDefault="005E3ABD" w:rsidP="005E3ABD">
            <w:pPr>
              <w:tabs>
                <w:tab w:val="center" w:pos="1870"/>
                <w:tab w:val="center" w:pos="6358"/>
              </w:tabs>
              <w:spacing w:after="0" w:line="240" w:lineRule="auto"/>
              <w:jc w:val="center"/>
              <w:rPr>
                <w:b/>
                <w:color w:val="000000" w:themeColor="text1"/>
                <w:szCs w:val="28"/>
                <w:lang w:val="it-IT"/>
              </w:rPr>
            </w:pPr>
          </w:p>
        </w:tc>
      </w:tr>
    </w:tbl>
    <w:p w14:paraId="1C198F92" w14:textId="77777777" w:rsidR="005E3ABD" w:rsidRPr="00E33770" w:rsidRDefault="005E3ABD" w:rsidP="005E3ABD">
      <w:pPr>
        <w:spacing w:before="120" w:after="120" w:line="240" w:lineRule="auto"/>
        <w:ind w:firstLine="720"/>
        <w:jc w:val="both"/>
        <w:rPr>
          <w:b/>
          <w:bCs/>
          <w:color w:val="000000" w:themeColor="text1"/>
        </w:rPr>
      </w:pPr>
    </w:p>
    <w:p w14:paraId="0AD01F60" w14:textId="77777777" w:rsidR="005E3ABD" w:rsidRPr="00E33770" w:rsidRDefault="005E3ABD" w:rsidP="005E3ABD">
      <w:pPr>
        <w:spacing w:before="120" w:after="120" w:line="240" w:lineRule="auto"/>
        <w:ind w:firstLine="720"/>
        <w:jc w:val="both"/>
        <w:rPr>
          <w:b/>
          <w:bCs/>
          <w:color w:val="000000" w:themeColor="text1"/>
        </w:rPr>
      </w:pPr>
    </w:p>
    <w:p w14:paraId="407A8C9B" w14:textId="77777777" w:rsidR="005E3ABD" w:rsidRPr="00E33770" w:rsidRDefault="005E3ABD" w:rsidP="005E3ABD">
      <w:pPr>
        <w:spacing w:before="120" w:after="120" w:line="240" w:lineRule="auto"/>
        <w:ind w:firstLine="720"/>
        <w:jc w:val="both"/>
        <w:rPr>
          <w:b/>
          <w:bCs/>
          <w:color w:val="000000" w:themeColor="text1"/>
        </w:rPr>
      </w:pPr>
    </w:p>
    <w:p w14:paraId="60382DC9" w14:textId="77777777" w:rsidR="005E3ABD" w:rsidRPr="00E33770" w:rsidRDefault="005E3ABD" w:rsidP="005E3ABD">
      <w:pPr>
        <w:spacing w:before="120" w:after="120" w:line="240" w:lineRule="auto"/>
        <w:ind w:firstLine="720"/>
        <w:jc w:val="both"/>
        <w:rPr>
          <w:b/>
          <w:bCs/>
          <w:color w:val="000000" w:themeColor="text1"/>
        </w:rPr>
      </w:pPr>
    </w:p>
    <w:p w14:paraId="746F6543" w14:textId="77777777" w:rsidR="005E3ABD" w:rsidRPr="00E33770" w:rsidRDefault="005E3ABD" w:rsidP="005E3ABD">
      <w:pPr>
        <w:spacing w:before="120" w:after="120" w:line="240" w:lineRule="auto"/>
        <w:ind w:firstLine="720"/>
        <w:jc w:val="both"/>
        <w:rPr>
          <w:b/>
          <w:bCs/>
          <w:color w:val="000000" w:themeColor="text1"/>
        </w:rPr>
      </w:pPr>
    </w:p>
    <w:p w14:paraId="5FADB024" w14:textId="192FE01D" w:rsidR="005E3ABD" w:rsidRPr="00E33770" w:rsidRDefault="005E3ABD" w:rsidP="005E3ABD">
      <w:pPr>
        <w:spacing w:before="120" w:after="120" w:line="240" w:lineRule="auto"/>
        <w:ind w:firstLine="720"/>
        <w:jc w:val="both"/>
        <w:rPr>
          <w:b/>
          <w:bCs/>
          <w:color w:val="000000" w:themeColor="text1"/>
        </w:rPr>
      </w:pPr>
    </w:p>
    <w:p w14:paraId="5CB57F44" w14:textId="39E03F87" w:rsidR="00341B89" w:rsidRPr="00E33770" w:rsidRDefault="00341B89" w:rsidP="005E3ABD">
      <w:pPr>
        <w:spacing w:before="120" w:after="120" w:line="240" w:lineRule="auto"/>
        <w:ind w:firstLine="720"/>
        <w:jc w:val="both"/>
        <w:rPr>
          <w:b/>
          <w:bCs/>
          <w:color w:val="000000" w:themeColor="text1"/>
        </w:rPr>
      </w:pPr>
    </w:p>
    <w:bookmarkEnd w:id="0"/>
    <w:p w14:paraId="6AF1E021" w14:textId="77777777" w:rsidR="00341B89" w:rsidRPr="00E33770" w:rsidRDefault="00341B89" w:rsidP="005E3ABD">
      <w:pPr>
        <w:spacing w:before="120" w:after="120" w:line="240" w:lineRule="auto"/>
        <w:ind w:firstLine="720"/>
        <w:jc w:val="both"/>
        <w:rPr>
          <w:b/>
          <w:bCs/>
          <w:color w:val="000000" w:themeColor="text1"/>
        </w:rPr>
      </w:pPr>
    </w:p>
    <w:sectPr w:rsidR="00341B89" w:rsidRPr="00E33770" w:rsidSect="004F18EE">
      <w:headerReference w:type="default" r:id="rId8"/>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8198" w14:textId="77777777" w:rsidR="00EF2D65" w:rsidRDefault="00EF2D65" w:rsidP="005E3ABD">
      <w:pPr>
        <w:spacing w:after="0" w:line="240" w:lineRule="auto"/>
      </w:pPr>
      <w:r>
        <w:separator/>
      </w:r>
    </w:p>
  </w:endnote>
  <w:endnote w:type="continuationSeparator" w:id="0">
    <w:p w14:paraId="7B1A99E8" w14:textId="77777777" w:rsidR="00EF2D65" w:rsidRDefault="00EF2D65" w:rsidP="005E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3A783" w14:textId="77777777" w:rsidR="00EF2D65" w:rsidRDefault="00EF2D65" w:rsidP="005E3ABD">
      <w:pPr>
        <w:spacing w:after="0" w:line="240" w:lineRule="auto"/>
      </w:pPr>
      <w:r>
        <w:separator/>
      </w:r>
    </w:p>
  </w:footnote>
  <w:footnote w:type="continuationSeparator" w:id="0">
    <w:p w14:paraId="1CA24C51" w14:textId="77777777" w:rsidR="00EF2D65" w:rsidRDefault="00EF2D65" w:rsidP="005E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341202"/>
      <w:docPartObj>
        <w:docPartGallery w:val="Page Numbers (Top of Page)"/>
        <w:docPartUnique/>
      </w:docPartObj>
    </w:sdtPr>
    <w:sdtEndPr>
      <w:rPr>
        <w:noProof/>
      </w:rPr>
    </w:sdtEndPr>
    <w:sdtContent>
      <w:p w14:paraId="21D1C901" w14:textId="3E40833C" w:rsidR="005E3ABD" w:rsidRDefault="005E3AB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5A68E6" w14:textId="77777777" w:rsidR="005E3ABD" w:rsidRDefault="005E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F1B"/>
    <w:multiLevelType w:val="hybridMultilevel"/>
    <w:tmpl w:val="6336770E"/>
    <w:lvl w:ilvl="0" w:tplc="780273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4C6273F"/>
    <w:multiLevelType w:val="hybridMultilevel"/>
    <w:tmpl w:val="CA9A2A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4405C36"/>
    <w:multiLevelType w:val="multilevel"/>
    <w:tmpl w:val="8D5A2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D6621"/>
    <w:multiLevelType w:val="multilevel"/>
    <w:tmpl w:val="BAE8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534A0A"/>
    <w:multiLevelType w:val="multilevel"/>
    <w:tmpl w:val="45AAF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77C7D"/>
    <w:multiLevelType w:val="multilevel"/>
    <w:tmpl w:val="48CAF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BE0AFA"/>
    <w:multiLevelType w:val="hybridMultilevel"/>
    <w:tmpl w:val="347E42D4"/>
    <w:lvl w:ilvl="0" w:tplc="553EAD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7424EFF"/>
    <w:multiLevelType w:val="hybridMultilevel"/>
    <w:tmpl w:val="EC40F492"/>
    <w:lvl w:ilvl="0" w:tplc="2F1E177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C863A28"/>
    <w:multiLevelType w:val="hybridMultilevel"/>
    <w:tmpl w:val="FEA804B2"/>
    <w:lvl w:ilvl="0" w:tplc="7D3CCD84">
      <w:start w:val="1"/>
      <w:numFmt w:val="decimal"/>
      <w:lvlText w:val="%1."/>
      <w:lvlJc w:val="left"/>
      <w:pPr>
        <w:ind w:left="2592" w:hanging="360"/>
      </w:pPr>
      <w:rPr>
        <w:rFonts w:hint="default"/>
      </w:rPr>
    </w:lvl>
    <w:lvl w:ilvl="1" w:tplc="042A0019" w:tentative="1">
      <w:start w:val="1"/>
      <w:numFmt w:val="lowerLetter"/>
      <w:lvlText w:val="%2."/>
      <w:lvlJc w:val="left"/>
      <w:pPr>
        <w:ind w:left="3312" w:hanging="360"/>
      </w:pPr>
    </w:lvl>
    <w:lvl w:ilvl="2" w:tplc="042A001B" w:tentative="1">
      <w:start w:val="1"/>
      <w:numFmt w:val="lowerRoman"/>
      <w:lvlText w:val="%3."/>
      <w:lvlJc w:val="right"/>
      <w:pPr>
        <w:ind w:left="4032" w:hanging="180"/>
      </w:pPr>
    </w:lvl>
    <w:lvl w:ilvl="3" w:tplc="042A000F" w:tentative="1">
      <w:start w:val="1"/>
      <w:numFmt w:val="decimal"/>
      <w:lvlText w:val="%4."/>
      <w:lvlJc w:val="left"/>
      <w:pPr>
        <w:ind w:left="4752" w:hanging="360"/>
      </w:pPr>
    </w:lvl>
    <w:lvl w:ilvl="4" w:tplc="042A0019" w:tentative="1">
      <w:start w:val="1"/>
      <w:numFmt w:val="lowerLetter"/>
      <w:lvlText w:val="%5."/>
      <w:lvlJc w:val="left"/>
      <w:pPr>
        <w:ind w:left="5472" w:hanging="360"/>
      </w:pPr>
    </w:lvl>
    <w:lvl w:ilvl="5" w:tplc="042A001B" w:tentative="1">
      <w:start w:val="1"/>
      <w:numFmt w:val="lowerRoman"/>
      <w:lvlText w:val="%6."/>
      <w:lvlJc w:val="right"/>
      <w:pPr>
        <w:ind w:left="6192" w:hanging="180"/>
      </w:pPr>
    </w:lvl>
    <w:lvl w:ilvl="6" w:tplc="042A000F" w:tentative="1">
      <w:start w:val="1"/>
      <w:numFmt w:val="decimal"/>
      <w:lvlText w:val="%7."/>
      <w:lvlJc w:val="left"/>
      <w:pPr>
        <w:ind w:left="6912" w:hanging="360"/>
      </w:pPr>
    </w:lvl>
    <w:lvl w:ilvl="7" w:tplc="042A0019" w:tentative="1">
      <w:start w:val="1"/>
      <w:numFmt w:val="lowerLetter"/>
      <w:lvlText w:val="%8."/>
      <w:lvlJc w:val="left"/>
      <w:pPr>
        <w:ind w:left="7632" w:hanging="360"/>
      </w:pPr>
    </w:lvl>
    <w:lvl w:ilvl="8" w:tplc="042A001B" w:tentative="1">
      <w:start w:val="1"/>
      <w:numFmt w:val="lowerRoman"/>
      <w:lvlText w:val="%9."/>
      <w:lvlJc w:val="right"/>
      <w:pPr>
        <w:ind w:left="8352" w:hanging="180"/>
      </w:pPr>
    </w:lvl>
  </w:abstractNum>
  <w:abstractNum w:abstractNumId="9" w15:restartNumberingAfterBreak="0">
    <w:nsid w:val="5D247DC9"/>
    <w:multiLevelType w:val="hybridMultilevel"/>
    <w:tmpl w:val="6B8E85E2"/>
    <w:lvl w:ilvl="0" w:tplc="F65834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A132C78"/>
    <w:multiLevelType w:val="multilevel"/>
    <w:tmpl w:val="84983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F2471F"/>
    <w:multiLevelType w:val="multilevel"/>
    <w:tmpl w:val="6FE4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9"/>
  </w:num>
  <w:num w:numId="5">
    <w:abstractNumId w:val="6"/>
  </w:num>
  <w:num w:numId="6">
    <w:abstractNumId w:val="8"/>
  </w:num>
  <w:num w:numId="7">
    <w:abstractNumId w:val="5"/>
  </w:num>
  <w:num w:numId="8">
    <w:abstractNumId w:val="11"/>
  </w:num>
  <w:num w:numId="9">
    <w:abstractNumId w:val="4"/>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2"/>
    <w:rsid w:val="000036E1"/>
    <w:rsid w:val="00011263"/>
    <w:rsid w:val="00020A5A"/>
    <w:rsid w:val="0002268C"/>
    <w:rsid w:val="000229E5"/>
    <w:rsid w:val="00062501"/>
    <w:rsid w:val="00073C0E"/>
    <w:rsid w:val="00075487"/>
    <w:rsid w:val="00081EFB"/>
    <w:rsid w:val="00085708"/>
    <w:rsid w:val="0008587D"/>
    <w:rsid w:val="000A224D"/>
    <w:rsid w:val="000B0CFE"/>
    <w:rsid w:val="000B7903"/>
    <w:rsid w:val="000C3058"/>
    <w:rsid w:val="000C5C86"/>
    <w:rsid w:val="000C685D"/>
    <w:rsid w:val="000D24B8"/>
    <w:rsid w:val="000D3AE4"/>
    <w:rsid w:val="000E26AD"/>
    <w:rsid w:val="000F2CB0"/>
    <w:rsid w:val="00103FDC"/>
    <w:rsid w:val="0010419F"/>
    <w:rsid w:val="00107214"/>
    <w:rsid w:val="00124CEC"/>
    <w:rsid w:val="00130905"/>
    <w:rsid w:val="001327EC"/>
    <w:rsid w:val="00137579"/>
    <w:rsid w:val="00141BF0"/>
    <w:rsid w:val="001519A6"/>
    <w:rsid w:val="00155CA3"/>
    <w:rsid w:val="001568FA"/>
    <w:rsid w:val="00157B60"/>
    <w:rsid w:val="001644C7"/>
    <w:rsid w:val="00166499"/>
    <w:rsid w:val="00181954"/>
    <w:rsid w:val="001A2EDA"/>
    <w:rsid w:val="001A32D2"/>
    <w:rsid w:val="001A391E"/>
    <w:rsid w:val="001A5484"/>
    <w:rsid w:val="001B040D"/>
    <w:rsid w:val="001B500D"/>
    <w:rsid w:val="001B60FA"/>
    <w:rsid w:val="001C2478"/>
    <w:rsid w:val="001C2A50"/>
    <w:rsid w:val="001D243C"/>
    <w:rsid w:val="001F136C"/>
    <w:rsid w:val="001F4A58"/>
    <w:rsid w:val="001F6344"/>
    <w:rsid w:val="00202387"/>
    <w:rsid w:val="00212E46"/>
    <w:rsid w:val="00225558"/>
    <w:rsid w:val="00225745"/>
    <w:rsid w:val="00227C16"/>
    <w:rsid w:val="0023119E"/>
    <w:rsid w:val="00231302"/>
    <w:rsid w:val="00234FC8"/>
    <w:rsid w:val="002352A8"/>
    <w:rsid w:val="00241211"/>
    <w:rsid w:val="0024492C"/>
    <w:rsid w:val="00245D68"/>
    <w:rsid w:val="002463DF"/>
    <w:rsid w:val="002500F6"/>
    <w:rsid w:val="0025227B"/>
    <w:rsid w:val="00256BDD"/>
    <w:rsid w:val="00266470"/>
    <w:rsid w:val="002754A8"/>
    <w:rsid w:val="002832A1"/>
    <w:rsid w:val="002B0C8B"/>
    <w:rsid w:val="002B210C"/>
    <w:rsid w:val="002B7EC9"/>
    <w:rsid w:val="002C1891"/>
    <w:rsid w:val="002C5F4A"/>
    <w:rsid w:val="002D1DDF"/>
    <w:rsid w:val="002D2647"/>
    <w:rsid w:val="002D4BFB"/>
    <w:rsid w:val="002E078F"/>
    <w:rsid w:val="002E5CA7"/>
    <w:rsid w:val="002F35ED"/>
    <w:rsid w:val="002F4CFB"/>
    <w:rsid w:val="0030369E"/>
    <w:rsid w:val="00311C49"/>
    <w:rsid w:val="00312BD8"/>
    <w:rsid w:val="003210AB"/>
    <w:rsid w:val="003317E1"/>
    <w:rsid w:val="00335AB1"/>
    <w:rsid w:val="00336C8E"/>
    <w:rsid w:val="003405C0"/>
    <w:rsid w:val="00341B89"/>
    <w:rsid w:val="003425E3"/>
    <w:rsid w:val="00343BF2"/>
    <w:rsid w:val="00347CC4"/>
    <w:rsid w:val="00360219"/>
    <w:rsid w:val="00362727"/>
    <w:rsid w:val="0036588A"/>
    <w:rsid w:val="00381DC6"/>
    <w:rsid w:val="00386576"/>
    <w:rsid w:val="003939A6"/>
    <w:rsid w:val="00393B57"/>
    <w:rsid w:val="003A0707"/>
    <w:rsid w:val="003A3038"/>
    <w:rsid w:val="003A44D5"/>
    <w:rsid w:val="003A701F"/>
    <w:rsid w:val="003B7618"/>
    <w:rsid w:val="003C37ED"/>
    <w:rsid w:val="00404B91"/>
    <w:rsid w:val="0041766C"/>
    <w:rsid w:val="00422DD2"/>
    <w:rsid w:val="00424519"/>
    <w:rsid w:val="0042468E"/>
    <w:rsid w:val="004257C4"/>
    <w:rsid w:val="00426464"/>
    <w:rsid w:val="00426C94"/>
    <w:rsid w:val="00427DF7"/>
    <w:rsid w:val="004333C0"/>
    <w:rsid w:val="00440302"/>
    <w:rsid w:val="00445AD6"/>
    <w:rsid w:val="00457CBB"/>
    <w:rsid w:val="00481A21"/>
    <w:rsid w:val="0049315E"/>
    <w:rsid w:val="00497CA9"/>
    <w:rsid w:val="004D001F"/>
    <w:rsid w:val="004E104A"/>
    <w:rsid w:val="004E38B0"/>
    <w:rsid w:val="004E6022"/>
    <w:rsid w:val="004E7B3C"/>
    <w:rsid w:val="004F18EE"/>
    <w:rsid w:val="004F18FD"/>
    <w:rsid w:val="004F2C08"/>
    <w:rsid w:val="00506144"/>
    <w:rsid w:val="00512CA7"/>
    <w:rsid w:val="00514EAE"/>
    <w:rsid w:val="00515A4F"/>
    <w:rsid w:val="00515DF8"/>
    <w:rsid w:val="00522022"/>
    <w:rsid w:val="00524F0D"/>
    <w:rsid w:val="0053019E"/>
    <w:rsid w:val="00532F2F"/>
    <w:rsid w:val="00541724"/>
    <w:rsid w:val="005445E8"/>
    <w:rsid w:val="005451C9"/>
    <w:rsid w:val="00554FB5"/>
    <w:rsid w:val="00555AE7"/>
    <w:rsid w:val="00564168"/>
    <w:rsid w:val="005663D7"/>
    <w:rsid w:val="00573B58"/>
    <w:rsid w:val="00590A10"/>
    <w:rsid w:val="005A0570"/>
    <w:rsid w:val="005A0A31"/>
    <w:rsid w:val="005B0386"/>
    <w:rsid w:val="005B0BA1"/>
    <w:rsid w:val="005B361B"/>
    <w:rsid w:val="005C0F81"/>
    <w:rsid w:val="005E3ABD"/>
    <w:rsid w:val="005E3CD6"/>
    <w:rsid w:val="005F4C64"/>
    <w:rsid w:val="0060667F"/>
    <w:rsid w:val="00606F30"/>
    <w:rsid w:val="00620A4D"/>
    <w:rsid w:val="006405E9"/>
    <w:rsid w:val="00640703"/>
    <w:rsid w:val="006443B1"/>
    <w:rsid w:val="00647885"/>
    <w:rsid w:val="00650080"/>
    <w:rsid w:val="00652D6F"/>
    <w:rsid w:val="00674A1E"/>
    <w:rsid w:val="00675946"/>
    <w:rsid w:val="00694B61"/>
    <w:rsid w:val="006A0CBE"/>
    <w:rsid w:val="006A78D5"/>
    <w:rsid w:val="006B694F"/>
    <w:rsid w:val="006C1174"/>
    <w:rsid w:val="006C2A68"/>
    <w:rsid w:val="006D1380"/>
    <w:rsid w:val="006E4D70"/>
    <w:rsid w:val="0070209A"/>
    <w:rsid w:val="00710C8E"/>
    <w:rsid w:val="007128F8"/>
    <w:rsid w:val="00715D63"/>
    <w:rsid w:val="00722BDD"/>
    <w:rsid w:val="00745415"/>
    <w:rsid w:val="00745D00"/>
    <w:rsid w:val="00764248"/>
    <w:rsid w:val="00765FAD"/>
    <w:rsid w:val="007666EE"/>
    <w:rsid w:val="00770020"/>
    <w:rsid w:val="00770F90"/>
    <w:rsid w:val="00773608"/>
    <w:rsid w:val="00774196"/>
    <w:rsid w:val="0078273C"/>
    <w:rsid w:val="007B308B"/>
    <w:rsid w:val="007B497A"/>
    <w:rsid w:val="007B5B3F"/>
    <w:rsid w:val="007C323A"/>
    <w:rsid w:val="007D3FAD"/>
    <w:rsid w:val="007D44D8"/>
    <w:rsid w:val="007E0310"/>
    <w:rsid w:val="007E0714"/>
    <w:rsid w:val="007E1D20"/>
    <w:rsid w:val="007E238E"/>
    <w:rsid w:val="007F165A"/>
    <w:rsid w:val="007F3CF8"/>
    <w:rsid w:val="007F605D"/>
    <w:rsid w:val="007F61B2"/>
    <w:rsid w:val="008109D5"/>
    <w:rsid w:val="00812D50"/>
    <w:rsid w:val="00813218"/>
    <w:rsid w:val="00827F73"/>
    <w:rsid w:val="0083253A"/>
    <w:rsid w:val="00834F71"/>
    <w:rsid w:val="0083531D"/>
    <w:rsid w:val="00840528"/>
    <w:rsid w:val="00840614"/>
    <w:rsid w:val="008452A9"/>
    <w:rsid w:val="0084549D"/>
    <w:rsid w:val="00847698"/>
    <w:rsid w:val="00855566"/>
    <w:rsid w:val="00857F77"/>
    <w:rsid w:val="00865301"/>
    <w:rsid w:val="00875C5E"/>
    <w:rsid w:val="00882C72"/>
    <w:rsid w:val="00891509"/>
    <w:rsid w:val="008920C6"/>
    <w:rsid w:val="00893D2D"/>
    <w:rsid w:val="00895722"/>
    <w:rsid w:val="00896C1A"/>
    <w:rsid w:val="008A4F21"/>
    <w:rsid w:val="008A7B3D"/>
    <w:rsid w:val="008B0656"/>
    <w:rsid w:val="008B424E"/>
    <w:rsid w:val="008C452B"/>
    <w:rsid w:val="008E040B"/>
    <w:rsid w:val="008E4BD6"/>
    <w:rsid w:val="008E7663"/>
    <w:rsid w:val="008F23CC"/>
    <w:rsid w:val="008F7F9C"/>
    <w:rsid w:val="00900A65"/>
    <w:rsid w:val="00912EAD"/>
    <w:rsid w:val="0091428D"/>
    <w:rsid w:val="00916A41"/>
    <w:rsid w:val="00916D2F"/>
    <w:rsid w:val="00916DF3"/>
    <w:rsid w:val="00922E06"/>
    <w:rsid w:val="00925528"/>
    <w:rsid w:val="00933C61"/>
    <w:rsid w:val="00940347"/>
    <w:rsid w:val="00946318"/>
    <w:rsid w:val="0095007E"/>
    <w:rsid w:val="00963165"/>
    <w:rsid w:val="00967CD8"/>
    <w:rsid w:val="00987D3E"/>
    <w:rsid w:val="00990744"/>
    <w:rsid w:val="00990ADE"/>
    <w:rsid w:val="00991354"/>
    <w:rsid w:val="009A327B"/>
    <w:rsid w:val="009B7EB6"/>
    <w:rsid w:val="009C52FF"/>
    <w:rsid w:val="009E3A9B"/>
    <w:rsid w:val="009E4963"/>
    <w:rsid w:val="009F51E5"/>
    <w:rsid w:val="00A0118C"/>
    <w:rsid w:val="00A11CE6"/>
    <w:rsid w:val="00A14B25"/>
    <w:rsid w:val="00A248DC"/>
    <w:rsid w:val="00A3000E"/>
    <w:rsid w:val="00A32A4D"/>
    <w:rsid w:val="00A3300D"/>
    <w:rsid w:val="00A36054"/>
    <w:rsid w:val="00A3765E"/>
    <w:rsid w:val="00A40881"/>
    <w:rsid w:val="00A41104"/>
    <w:rsid w:val="00A51F1A"/>
    <w:rsid w:val="00A56CD0"/>
    <w:rsid w:val="00A57674"/>
    <w:rsid w:val="00A60972"/>
    <w:rsid w:val="00A65F3D"/>
    <w:rsid w:val="00A66369"/>
    <w:rsid w:val="00A7215C"/>
    <w:rsid w:val="00A76124"/>
    <w:rsid w:val="00A83BD3"/>
    <w:rsid w:val="00A873C2"/>
    <w:rsid w:val="00A87750"/>
    <w:rsid w:val="00AC4BF2"/>
    <w:rsid w:val="00AD2CB2"/>
    <w:rsid w:val="00AD67BA"/>
    <w:rsid w:val="00AE04DF"/>
    <w:rsid w:val="00AE24EF"/>
    <w:rsid w:val="00AE758C"/>
    <w:rsid w:val="00AE7F9F"/>
    <w:rsid w:val="00AF3534"/>
    <w:rsid w:val="00AF39D7"/>
    <w:rsid w:val="00AF44D8"/>
    <w:rsid w:val="00AF5F3C"/>
    <w:rsid w:val="00B1419D"/>
    <w:rsid w:val="00B26D50"/>
    <w:rsid w:val="00B27280"/>
    <w:rsid w:val="00B32178"/>
    <w:rsid w:val="00B32846"/>
    <w:rsid w:val="00B35773"/>
    <w:rsid w:val="00B370DA"/>
    <w:rsid w:val="00B40B8E"/>
    <w:rsid w:val="00B43E99"/>
    <w:rsid w:val="00B446F3"/>
    <w:rsid w:val="00B51424"/>
    <w:rsid w:val="00B55923"/>
    <w:rsid w:val="00B633D5"/>
    <w:rsid w:val="00B66E3D"/>
    <w:rsid w:val="00B829C2"/>
    <w:rsid w:val="00B91EF5"/>
    <w:rsid w:val="00BA0EAA"/>
    <w:rsid w:val="00BA5111"/>
    <w:rsid w:val="00BA6FEB"/>
    <w:rsid w:val="00BC03E2"/>
    <w:rsid w:val="00BD0A0C"/>
    <w:rsid w:val="00BD20E7"/>
    <w:rsid w:val="00BD6AAF"/>
    <w:rsid w:val="00BE3CD0"/>
    <w:rsid w:val="00BE5152"/>
    <w:rsid w:val="00BE567F"/>
    <w:rsid w:val="00BE71B0"/>
    <w:rsid w:val="00BE72F7"/>
    <w:rsid w:val="00BE7F41"/>
    <w:rsid w:val="00BF4117"/>
    <w:rsid w:val="00BF4B71"/>
    <w:rsid w:val="00C01B11"/>
    <w:rsid w:val="00C01E78"/>
    <w:rsid w:val="00C05549"/>
    <w:rsid w:val="00C11CF8"/>
    <w:rsid w:val="00C14570"/>
    <w:rsid w:val="00C159A1"/>
    <w:rsid w:val="00C17852"/>
    <w:rsid w:val="00C209AD"/>
    <w:rsid w:val="00C236B8"/>
    <w:rsid w:val="00C27CCF"/>
    <w:rsid w:val="00C46288"/>
    <w:rsid w:val="00C509A2"/>
    <w:rsid w:val="00C63747"/>
    <w:rsid w:val="00C63BA5"/>
    <w:rsid w:val="00C651DF"/>
    <w:rsid w:val="00C739DA"/>
    <w:rsid w:val="00C81CAB"/>
    <w:rsid w:val="00C857EB"/>
    <w:rsid w:val="00C91924"/>
    <w:rsid w:val="00CA035C"/>
    <w:rsid w:val="00CA2F23"/>
    <w:rsid w:val="00CA2FF0"/>
    <w:rsid w:val="00CB4091"/>
    <w:rsid w:val="00CB7D94"/>
    <w:rsid w:val="00CD1D24"/>
    <w:rsid w:val="00CD693A"/>
    <w:rsid w:val="00CE391F"/>
    <w:rsid w:val="00CE4300"/>
    <w:rsid w:val="00CE79C8"/>
    <w:rsid w:val="00CF467B"/>
    <w:rsid w:val="00D10207"/>
    <w:rsid w:val="00D13A67"/>
    <w:rsid w:val="00D15457"/>
    <w:rsid w:val="00D20309"/>
    <w:rsid w:val="00D22E6A"/>
    <w:rsid w:val="00D247B9"/>
    <w:rsid w:val="00D2547A"/>
    <w:rsid w:val="00D3159B"/>
    <w:rsid w:val="00D32102"/>
    <w:rsid w:val="00D34626"/>
    <w:rsid w:val="00D3646D"/>
    <w:rsid w:val="00D37377"/>
    <w:rsid w:val="00D377D6"/>
    <w:rsid w:val="00D41216"/>
    <w:rsid w:val="00D51FC0"/>
    <w:rsid w:val="00D52F44"/>
    <w:rsid w:val="00D61D4A"/>
    <w:rsid w:val="00D64518"/>
    <w:rsid w:val="00D80820"/>
    <w:rsid w:val="00D83E88"/>
    <w:rsid w:val="00D854E0"/>
    <w:rsid w:val="00D97261"/>
    <w:rsid w:val="00DA50C4"/>
    <w:rsid w:val="00DB3C20"/>
    <w:rsid w:val="00DB7C7E"/>
    <w:rsid w:val="00DC61E4"/>
    <w:rsid w:val="00DD3EF7"/>
    <w:rsid w:val="00DE2BE7"/>
    <w:rsid w:val="00DE7577"/>
    <w:rsid w:val="00E01396"/>
    <w:rsid w:val="00E0292E"/>
    <w:rsid w:val="00E147CA"/>
    <w:rsid w:val="00E17972"/>
    <w:rsid w:val="00E22EAD"/>
    <w:rsid w:val="00E24873"/>
    <w:rsid w:val="00E31BD8"/>
    <w:rsid w:val="00E31CD4"/>
    <w:rsid w:val="00E32008"/>
    <w:rsid w:val="00E33770"/>
    <w:rsid w:val="00E46A18"/>
    <w:rsid w:val="00E540A7"/>
    <w:rsid w:val="00E558D9"/>
    <w:rsid w:val="00E602E9"/>
    <w:rsid w:val="00E619EF"/>
    <w:rsid w:val="00E632F6"/>
    <w:rsid w:val="00E6488B"/>
    <w:rsid w:val="00E67159"/>
    <w:rsid w:val="00E716F4"/>
    <w:rsid w:val="00E72B91"/>
    <w:rsid w:val="00E7723D"/>
    <w:rsid w:val="00E77917"/>
    <w:rsid w:val="00E80559"/>
    <w:rsid w:val="00E90CE8"/>
    <w:rsid w:val="00E92969"/>
    <w:rsid w:val="00EA3916"/>
    <w:rsid w:val="00EB137C"/>
    <w:rsid w:val="00EB50D5"/>
    <w:rsid w:val="00EB68F6"/>
    <w:rsid w:val="00ED080D"/>
    <w:rsid w:val="00ED1A0E"/>
    <w:rsid w:val="00ED4513"/>
    <w:rsid w:val="00ED5B85"/>
    <w:rsid w:val="00ED63BE"/>
    <w:rsid w:val="00EE0E95"/>
    <w:rsid w:val="00EF184E"/>
    <w:rsid w:val="00EF2D65"/>
    <w:rsid w:val="00F00FA6"/>
    <w:rsid w:val="00F03D83"/>
    <w:rsid w:val="00F11162"/>
    <w:rsid w:val="00F227F7"/>
    <w:rsid w:val="00F3173A"/>
    <w:rsid w:val="00F32B51"/>
    <w:rsid w:val="00F36508"/>
    <w:rsid w:val="00F37AFE"/>
    <w:rsid w:val="00F40963"/>
    <w:rsid w:val="00F510B8"/>
    <w:rsid w:val="00F673D1"/>
    <w:rsid w:val="00F96FDA"/>
    <w:rsid w:val="00FA3898"/>
    <w:rsid w:val="00FA4ABE"/>
    <w:rsid w:val="00FB6B74"/>
    <w:rsid w:val="00FC08FB"/>
    <w:rsid w:val="00FC111A"/>
    <w:rsid w:val="00FC19AB"/>
    <w:rsid w:val="00FC31EC"/>
    <w:rsid w:val="00FD0452"/>
    <w:rsid w:val="00FD10F9"/>
    <w:rsid w:val="00FD1578"/>
    <w:rsid w:val="00FE0922"/>
    <w:rsid w:val="00FF1EA4"/>
    <w:rsid w:val="00FF4484"/>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B041D"/>
  <w15:chartTrackingRefBased/>
  <w15:docId w15:val="{FCDB2B90-6460-4F15-8837-B1EE30C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BD"/>
  </w:style>
  <w:style w:type="paragraph" w:styleId="Footer">
    <w:name w:val="footer"/>
    <w:basedOn w:val="Normal"/>
    <w:link w:val="FooterChar"/>
    <w:uiPriority w:val="99"/>
    <w:unhideWhenUsed/>
    <w:rsid w:val="005E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BD"/>
  </w:style>
  <w:style w:type="paragraph" w:styleId="ListParagraph">
    <w:name w:val="List Paragraph"/>
    <w:basedOn w:val="Normal"/>
    <w:uiPriority w:val="34"/>
    <w:qFormat/>
    <w:rsid w:val="00554FB5"/>
    <w:pPr>
      <w:ind w:left="720"/>
      <w:contextualSpacing/>
    </w:pPr>
  </w:style>
  <w:style w:type="character" w:customStyle="1" w:styleId="normal-h1">
    <w:name w:val="normal-h1"/>
    <w:basedOn w:val="DefaultParagraphFont"/>
    <w:rsid w:val="00D37377"/>
    <w:rPr>
      <w:rFonts w:ascii=".VnTime" w:hAnsi=".VnTime" w:hint="default"/>
      <w:color w:val="0000FF"/>
      <w:sz w:val="24"/>
      <w:szCs w:val="24"/>
    </w:rPr>
  </w:style>
  <w:style w:type="paragraph" w:customStyle="1" w:styleId="normal-p">
    <w:name w:val="normal-p"/>
    <w:basedOn w:val="Normal"/>
    <w:rsid w:val="00D37377"/>
    <w:pPr>
      <w:spacing w:after="0" w:line="240" w:lineRule="auto"/>
      <w:jc w:val="both"/>
    </w:pPr>
    <w:rPr>
      <w:rFonts w:eastAsia="Times New Roman" w:cs="Times New Roman"/>
      <w:kern w:val="0"/>
      <w:sz w:val="20"/>
      <w:szCs w:val="20"/>
      <w14:ligatures w14:val="none"/>
    </w:rPr>
  </w:style>
  <w:style w:type="character" w:customStyle="1" w:styleId="fontstyle01">
    <w:name w:val="fontstyle01"/>
    <w:basedOn w:val="DefaultParagraphFont"/>
    <w:rsid w:val="000229E5"/>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rsid w:val="002B7EC9"/>
  </w:style>
  <w:style w:type="character" w:customStyle="1" w:styleId="BodyTextChar">
    <w:name w:val="Body Text Char"/>
    <w:basedOn w:val="DefaultParagraphFont"/>
    <w:link w:val="BodyText"/>
    <w:rsid w:val="007E1D20"/>
    <w:rPr>
      <w:rFonts w:eastAsia="Times New Roman" w:cs="Times New Roman"/>
      <w:sz w:val="26"/>
      <w:szCs w:val="26"/>
      <w:shd w:val="clear" w:color="auto" w:fill="FFFFFF"/>
    </w:rPr>
  </w:style>
  <w:style w:type="paragraph" w:styleId="BodyText">
    <w:name w:val="Body Text"/>
    <w:basedOn w:val="Normal"/>
    <w:link w:val="BodyTextChar"/>
    <w:rsid w:val="007E1D20"/>
    <w:pPr>
      <w:widowControl w:val="0"/>
      <w:shd w:val="clear" w:color="auto" w:fill="FFFFFF"/>
      <w:spacing w:after="10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7E1D20"/>
  </w:style>
  <w:style w:type="character" w:customStyle="1" w:styleId="Bodytext2">
    <w:name w:val="Body text (2)_"/>
    <w:basedOn w:val="DefaultParagraphFont"/>
    <w:link w:val="Bodytext20"/>
    <w:rsid w:val="00916DF3"/>
    <w:rPr>
      <w:rFonts w:eastAsia="Times New Roman" w:cs="Times New Roman"/>
      <w:b/>
      <w:bCs/>
      <w:shd w:val="clear" w:color="auto" w:fill="FFFFFF"/>
    </w:rPr>
  </w:style>
  <w:style w:type="paragraph" w:customStyle="1" w:styleId="Bodytext20">
    <w:name w:val="Body text (2)"/>
    <w:basedOn w:val="Normal"/>
    <w:link w:val="Bodytext2"/>
    <w:qFormat/>
    <w:rsid w:val="00916DF3"/>
    <w:pPr>
      <w:widowControl w:val="0"/>
      <w:shd w:val="clear" w:color="auto" w:fill="FFFFFF"/>
      <w:spacing w:after="130" w:line="240" w:lineRule="auto"/>
      <w:ind w:left="640" w:firstLine="210"/>
    </w:pPr>
    <w:rPr>
      <w:rFonts w:eastAsia="Times New Roman" w:cs="Times New Roman"/>
      <w:b/>
      <w:bCs/>
    </w:rPr>
  </w:style>
  <w:style w:type="paragraph" w:styleId="NormalWeb">
    <w:name w:val="Normal (Web)"/>
    <w:basedOn w:val="Normal"/>
    <w:uiPriority w:val="99"/>
    <w:semiHidden/>
    <w:unhideWhenUsed/>
    <w:rsid w:val="004D001F"/>
    <w:pPr>
      <w:spacing w:before="100" w:beforeAutospacing="1" w:after="100" w:afterAutospacing="1" w:line="240" w:lineRule="auto"/>
    </w:pPr>
    <w:rPr>
      <w:rFonts w:eastAsia="Times New Roman" w:cs="Times New Roman"/>
      <w:kern w:val="0"/>
      <w:sz w:val="24"/>
      <w:lang w:val="vi-VN" w:eastAsia="vi-VN"/>
      <w14:ligatures w14:val="none"/>
    </w:rPr>
  </w:style>
  <w:style w:type="character" w:styleId="Hyperlink">
    <w:name w:val="Hyperlink"/>
    <w:basedOn w:val="DefaultParagraphFont"/>
    <w:uiPriority w:val="99"/>
    <w:semiHidden/>
    <w:unhideWhenUsed/>
    <w:rsid w:val="004D001F"/>
    <w:rPr>
      <w:color w:val="0000FF"/>
      <w:u w:val="single"/>
    </w:rPr>
  </w:style>
  <w:style w:type="paragraph" w:styleId="BalloonText">
    <w:name w:val="Balloon Text"/>
    <w:basedOn w:val="Normal"/>
    <w:link w:val="BalloonTextChar"/>
    <w:uiPriority w:val="99"/>
    <w:semiHidden/>
    <w:unhideWhenUsed/>
    <w:rsid w:val="00E5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A7"/>
    <w:rPr>
      <w:rFonts w:ascii="Segoe UI" w:hAnsi="Segoe UI" w:cs="Segoe UI"/>
      <w:sz w:val="18"/>
      <w:szCs w:val="18"/>
    </w:rPr>
  </w:style>
  <w:style w:type="paragraph" w:customStyle="1" w:styleId="Default">
    <w:name w:val="Default"/>
    <w:rsid w:val="00D22E6A"/>
    <w:pPr>
      <w:autoSpaceDE w:val="0"/>
      <w:autoSpaceDN w:val="0"/>
      <w:adjustRightInd w:val="0"/>
      <w:spacing w:after="0" w:line="240" w:lineRule="auto"/>
    </w:pPr>
    <w:rPr>
      <w:rFonts w:cs="Times New Roman"/>
      <w:color w:val="000000"/>
      <w:kern w:val="0"/>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8868-561E-4C1E-A2CD-5B504B3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TRUC</cp:lastModifiedBy>
  <cp:revision>12</cp:revision>
  <cp:lastPrinted>2024-01-31T00:58:00Z</cp:lastPrinted>
  <dcterms:created xsi:type="dcterms:W3CDTF">2024-01-30T00:38:00Z</dcterms:created>
  <dcterms:modified xsi:type="dcterms:W3CDTF">2024-01-31T03:20:00Z</dcterms:modified>
</cp:coreProperties>
</file>