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02BF1A91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4679AE37" w14:textId="77777777" w:rsidR="00671FAB" w:rsidRPr="0046425A" w:rsidRDefault="00671FAB" w:rsidP="00FB310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6425A">
              <w:rPr>
                <w:rFonts w:ascii="Times New Roman" w:eastAsia="Calibri" w:hAnsi="Times New Roman"/>
                <w:b/>
                <w:sz w:val="26"/>
                <w:szCs w:val="26"/>
              </w:rPr>
              <w:t>ỦY BAN NHÂN DÂN</w:t>
            </w:r>
          </w:p>
          <w:p w14:paraId="451D5F6D" w14:textId="77777777" w:rsidR="00671FAB" w:rsidRPr="0046425A" w:rsidRDefault="00671FAB" w:rsidP="003F13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425A">
              <w:rPr>
                <w:rFonts w:ascii="Times New Roman" w:hAnsi="Times New Roman"/>
                <w:b/>
                <w:sz w:val="26"/>
                <w:szCs w:val="26"/>
              </w:rPr>
              <w:t>HUYỆN CHÂU PHÚ</w:t>
            </w:r>
          </w:p>
          <w:p w14:paraId="12E2C493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CDE653" wp14:editId="7B09D4FE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C4E86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209BE511" w14:textId="0A8C9EF4" w:rsidR="00671FAB" w:rsidRPr="0046425A" w:rsidRDefault="00671FAB" w:rsidP="00671F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6425A">
              <w:rPr>
                <w:rFonts w:ascii="Times New Roman" w:hAnsi="Times New Roman"/>
                <w:sz w:val="27"/>
                <w:szCs w:val="27"/>
              </w:rPr>
              <w:t xml:space="preserve">Số: </w:t>
            </w:r>
            <w:r w:rsidR="0046425A">
              <w:rPr>
                <w:rFonts w:ascii="Times New Roman" w:hAnsi="Times New Roman"/>
                <w:sz w:val="27"/>
                <w:szCs w:val="27"/>
              </w:rPr>
              <w:t>323</w:t>
            </w:r>
            <w:r w:rsidRPr="0046425A">
              <w:rPr>
                <w:rFonts w:ascii="Times New Roman" w:hAnsi="Times New Roman"/>
                <w:sz w:val="27"/>
                <w:szCs w:val="27"/>
              </w:rPr>
              <w:t>/QĐ-UBND</w:t>
            </w:r>
          </w:p>
        </w:tc>
        <w:tc>
          <w:tcPr>
            <w:tcW w:w="6662" w:type="dxa"/>
            <w:shd w:val="clear" w:color="auto" w:fill="auto"/>
          </w:tcPr>
          <w:p w14:paraId="17AF705B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07608DB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0B3EA370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3D021E" wp14:editId="16871DD4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EDF3C2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7D10A60C" w14:textId="65A53EFF" w:rsidR="00671FAB" w:rsidRPr="0046425A" w:rsidRDefault="00671FAB" w:rsidP="001F5775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  <w:r w:rsidRPr="0046425A">
              <w:rPr>
                <w:rFonts w:ascii="Times New Roman" w:hAnsi="Times New Roman"/>
                <w:i/>
                <w:sz w:val="27"/>
                <w:szCs w:val="27"/>
              </w:rPr>
              <w:t xml:space="preserve">Châu Phú, ngày </w:t>
            </w:r>
            <w:r w:rsidR="0046425A">
              <w:rPr>
                <w:rFonts w:ascii="Times New Roman" w:hAnsi="Times New Roman"/>
                <w:i/>
                <w:sz w:val="27"/>
                <w:szCs w:val="27"/>
              </w:rPr>
              <w:t>05</w:t>
            </w:r>
            <w:r w:rsidRPr="0046425A">
              <w:rPr>
                <w:rFonts w:ascii="Times New Roman" w:hAnsi="Times New Roman"/>
                <w:i/>
                <w:sz w:val="27"/>
                <w:szCs w:val="27"/>
              </w:rPr>
              <w:t xml:space="preserve"> tháng </w:t>
            </w:r>
            <w:r w:rsidR="001F5775" w:rsidRPr="0046425A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02</w:t>
            </w:r>
            <w:r w:rsidRPr="0046425A">
              <w:rPr>
                <w:rFonts w:ascii="Times New Roman" w:hAnsi="Times New Roman"/>
                <w:i/>
                <w:sz w:val="27"/>
                <w:szCs w:val="27"/>
              </w:rPr>
              <w:t xml:space="preserve"> năm 202</w:t>
            </w:r>
            <w:r w:rsidR="00545FF9" w:rsidRPr="0046425A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4</w:t>
            </w:r>
          </w:p>
        </w:tc>
      </w:tr>
    </w:tbl>
    <w:p w14:paraId="786AD80E" w14:textId="77777777" w:rsidR="00E85776" w:rsidRPr="00E85776" w:rsidRDefault="00E85776" w:rsidP="0046425A">
      <w:pPr>
        <w:pStyle w:val="Heading3"/>
        <w:spacing w:before="48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35EF97CF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439FC162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01B31" wp14:editId="1F4693C5">
                <wp:simplePos x="0" y="0"/>
                <wp:positionH relativeFrom="column">
                  <wp:posOffset>2577374</wp:posOffset>
                </wp:positionH>
                <wp:positionV relativeFrom="paragraph">
                  <wp:posOffset>61595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6C3FB7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4.85pt" to="265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62CA96A1" w14:textId="77777777" w:rsidR="00E85776" w:rsidRPr="00E85776" w:rsidRDefault="00E85776" w:rsidP="0046425A">
      <w:pPr>
        <w:spacing w:before="240" w:after="24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11018A03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666473C6" w14:textId="77777777" w:rsidR="0046425A" w:rsidRPr="003E6769" w:rsidRDefault="0046425A" w:rsidP="0046425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Căn cứ Luật Xử lý vi phạm hành chính năm 2012; Luật sửa đổi, bổ sung một số điều của Luật Xử lý vi phạm hành chính năm 2020;</w:t>
      </w:r>
    </w:p>
    <w:p w14:paraId="36BA59CF" w14:textId="77777777" w:rsidR="0046425A" w:rsidRPr="003E6769" w:rsidRDefault="0046425A" w:rsidP="0046425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23/12/2021 của Chính phủ về  quy định chi tiết một số điều và biện pháp thi hành Luật Xử lý vi phạm hành chính;</w:t>
      </w:r>
    </w:p>
    <w:p w14:paraId="26141CBD" w14:textId="77777777" w:rsidR="0046425A" w:rsidRPr="003E6769" w:rsidRDefault="0046425A" w:rsidP="0046425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100/2019/NĐ-CP ngày 30/12/2019 của Chính phủ về quy định xử phạt vi phạm hành chính trong lĩnh vực giao thông đường bộ và đường sắt;</w:t>
      </w:r>
    </w:p>
    <w:p w14:paraId="6C9F3D86" w14:textId="77777777" w:rsidR="0046425A" w:rsidRPr="003E6769" w:rsidRDefault="0046425A" w:rsidP="0046425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123/2021/NĐ-CP ngày 28/12/2021 của Chính phủ về sửa đổi, bổ sung một số điều của các Nghị định quy định xử phạt vi phạm hành chính trong lĩnh vực hàng hải; giao thông đường bộ, đường sắt; hàng không dân dụng;</w:t>
      </w:r>
    </w:p>
    <w:p w14:paraId="340826BB" w14:textId="649FF019" w:rsidR="0046425A" w:rsidRPr="003E6769" w:rsidRDefault="0046425A" w:rsidP="0046425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  <w:lang w:val="pt-BR"/>
        </w:rPr>
        <w:t xml:space="preserve">Căn cứ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Biên bản vi phạm hành chính số 0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188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282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 xml:space="preserve">/BB-VPHC ngày 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24/01/2024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của Công an huyện Châu Phú;</w:t>
      </w:r>
    </w:p>
    <w:p w14:paraId="37C2A0E3" w14:textId="77777777" w:rsidR="0046425A" w:rsidRPr="003E6769" w:rsidRDefault="0046425A" w:rsidP="0046425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40A2ECD9" w14:textId="49AF5C96" w:rsidR="0046425A" w:rsidRPr="003E6769" w:rsidRDefault="0046425A" w:rsidP="0046425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đề nghị của Trưởng Công an huyện tại Tờ trình </w:t>
      </w:r>
      <w:r w:rsidRPr="003E6769">
        <w:rPr>
          <w:rFonts w:ascii="Times New Roman" w:hAnsi="Times New Roman" w:cs="Times New Roman"/>
          <w:i/>
          <w:iCs/>
          <w:lang w:val="pt-BR"/>
        </w:rPr>
        <w:t xml:space="preserve">số </w:t>
      </w:r>
      <w:r>
        <w:rPr>
          <w:rFonts w:ascii="Times New Roman" w:hAnsi="Times New Roman" w:cs="Times New Roman"/>
          <w:i/>
          <w:iCs/>
          <w:lang w:val="pt-BR"/>
        </w:rPr>
        <w:t>101</w:t>
      </w:r>
      <w:r w:rsidRPr="003E6769">
        <w:rPr>
          <w:rFonts w:ascii="Times New Roman" w:hAnsi="Times New Roman" w:cs="Times New Roman"/>
          <w:i/>
          <w:iCs/>
          <w:lang w:val="pt-BR"/>
        </w:rPr>
        <w:t>/TTr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-CAH-CSGT ngày 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01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3E6769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4DD1103A" w14:textId="77777777" w:rsidR="00E85776" w:rsidRPr="00E7119B" w:rsidRDefault="00E85776" w:rsidP="0046425A">
      <w:pPr>
        <w:pStyle w:val="Heading4"/>
        <w:spacing w:before="360" w:after="360" w:line="264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686860E7" w14:textId="77777777" w:rsidR="00E85776" w:rsidRPr="00E7119B" w:rsidRDefault="00E85776" w:rsidP="00AC5B80">
      <w:pPr>
        <w:spacing w:before="24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075A63F9" w14:textId="66CACF83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977530">
        <w:rPr>
          <w:rFonts w:ascii="Times New Roman" w:hAnsi="Times New Roman"/>
          <w:sz w:val="28"/>
          <w:szCs w:val="28"/>
          <w:lang w:val="vi-VN"/>
        </w:rPr>
        <w:t>Nguyễn Phước Lộc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6425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Giới tính: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Nam</w:t>
      </w:r>
      <w:r w:rsidRPr="003F13A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31BA0A12" w14:textId="77777777" w:rsidR="00E85776" w:rsidRPr="00E7119B" w:rsidRDefault="003F13AC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Ngày, tháng, năm sinh</w:t>
      </w:r>
      <w:r w:rsidRPr="001A72F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="0097753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20</w:t>
      </w:r>
      <w:r w:rsidR="0042642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/0</w:t>
      </w:r>
      <w:r w:rsidR="0097753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8/1994</w:t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49211A5F" w14:textId="77777777" w:rsidR="003D3EBE" w:rsidRPr="0046425A" w:rsidRDefault="004F331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vi-VN"/>
        </w:rPr>
      </w:pPr>
      <w:r w:rsidRPr="0046425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/>
        </w:rPr>
        <w:t>Nơi ở hiện tại:</w:t>
      </w:r>
      <w:r w:rsidR="008A2157" w:rsidRPr="0046425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 </w:t>
      </w:r>
      <w:r w:rsidR="00977530" w:rsidRPr="0046425A">
        <w:rPr>
          <w:rFonts w:ascii="Times New Roman" w:hAnsi="Times New Roman"/>
          <w:spacing w:val="-6"/>
          <w:sz w:val="28"/>
          <w:szCs w:val="28"/>
          <w:lang w:val="vi-VN"/>
        </w:rPr>
        <w:t>khóm Vĩnh Lộc</w:t>
      </w:r>
      <w:r w:rsidR="00876338" w:rsidRPr="0046425A">
        <w:rPr>
          <w:rFonts w:ascii="Times New Roman" w:hAnsi="Times New Roman"/>
          <w:spacing w:val="-6"/>
          <w:sz w:val="28"/>
          <w:szCs w:val="28"/>
          <w:lang w:val="vi-VN"/>
        </w:rPr>
        <w:t xml:space="preserve">, thị trấn </w:t>
      </w:r>
      <w:r w:rsidR="00977530" w:rsidRPr="0046425A">
        <w:rPr>
          <w:rFonts w:ascii="Times New Roman" w:hAnsi="Times New Roman"/>
          <w:spacing w:val="-6"/>
          <w:sz w:val="28"/>
          <w:szCs w:val="28"/>
          <w:lang w:val="vi-VN"/>
        </w:rPr>
        <w:t>Cái Dầu</w:t>
      </w:r>
      <w:r w:rsidR="00876338" w:rsidRPr="0046425A">
        <w:rPr>
          <w:rFonts w:ascii="Times New Roman" w:hAnsi="Times New Roman"/>
          <w:spacing w:val="-6"/>
          <w:sz w:val="28"/>
          <w:szCs w:val="28"/>
          <w:lang w:val="vi-VN"/>
        </w:rPr>
        <w:t xml:space="preserve">, huyện Châu </w:t>
      </w:r>
      <w:r w:rsidR="00977530" w:rsidRPr="0046425A">
        <w:rPr>
          <w:rFonts w:ascii="Times New Roman" w:hAnsi="Times New Roman"/>
          <w:spacing w:val="-6"/>
          <w:sz w:val="28"/>
          <w:szCs w:val="28"/>
          <w:lang w:val="vi-VN"/>
        </w:rPr>
        <w:t>Phú</w:t>
      </w:r>
      <w:r w:rsidR="003D3EBE" w:rsidRPr="0046425A">
        <w:rPr>
          <w:rFonts w:ascii="Times New Roman" w:hAnsi="Times New Roman"/>
          <w:spacing w:val="-6"/>
          <w:sz w:val="28"/>
          <w:szCs w:val="28"/>
          <w:lang w:val="vi-VN"/>
        </w:rPr>
        <w:t>,</w:t>
      </w:r>
      <w:r w:rsidR="00D058F3" w:rsidRPr="0046425A">
        <w:rPr>
          <w:rFonts w:ascii="Times New Roman" w:hAnsi="Times New Roman"/>
          <w:spacing w:val="-6"/>
          <w:sz w:val="28"/>
          <w:szCs w:val="28"/>
          <w:lang w:val="vi-VN"/>
        </w:rPr>
        <w:t xml:space="preserve"> tỉnh</w:t>
      </w:r>
      <w:r w:rsidR="003D3EBE" w:rsidRPr="0046425A">
        <w:rPr>
          <w:rFonts w:ascii="Times New Roman" w:hAnsi="Times New Roman"/>
          <w:spacing w:val="-6"/>
          <w:sz w:val="28"/>
          <w:szCs w:val="28"/>
          <w:lang w:val="vi-VN"/>
        </w:rPr>
        <w:t xml:space="preserve"> An Giang</w:t>
      </w:r>
      <w:r w:rsidR="003D3EBE" w:rsidRPr="0046425A">
        <w:rPr>
          <w:rFonts w:ascii="Times New Roman" w:hAnsi="Times New Roman" w:cs="Times New Roman"/>
          <w:spacing w:val="-6"/>
          <w:sz w:val="28"/>
          <w:szCs w:val="28"/>
          <w:lang w:val="vi-VN"/>
        </w:rPr>
        <w:t>.</w:t>
      </w:r>
    </w:p>
    <w:p w14:paraId="15FD9371" w14:textId="228A23EC" w:rsidR="003D3EBE" w:rsidRPr="00876338" w:rsidRDefault="00E85776" w:rsidP="004642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3D3EBE" w:rsidRPr="00876338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3D3EBE" w:rsidRPr="00876338">
        <w:rPr>
          <w:rFonts w:ascii="Times New Roman" w:hAnsi="Times New Roman" w:cs="Times New Roman"/>
          <w:sz w:val="28"/>
          <w:szCs w:val="28"/>
        </w:rPr>
        <w:t xml:space="preserve">iều khiển xe ô tô </w:t>
      </w:r>
      <w:r w:rsidR="003D3EBE" w:rsidRPr="00876338">
        <w:rPr>
          <w:rFonts w:ascii="Times New Roman" w:hAnsi="Times New Roman" w:cs="Times New Roman"/>
          <w:sz w:val="28"/>
          <w:szCs w:val="28"/>
          <w:lang w:val="vi-VN"/>
        </w:rPr>
        <w:t xml:space="preserve">tải </w:t>
      </w:r>
      <w:r w:rsidR="003D3EBE" w:rsidRPr="00876338">
        <w:rPr>
          <w:rFonts w:ascii="Times New Roman" w:hAnsi="Times New Roman" w:cs="Times New Roman"/>
          <w:sz w:val="28"/>
          <w:szCs w:val="28"/>
        </w:rPr>
        <w:t xml:space="preserve">biển số </w:t>
      </w:r>
      <w:r w:rsidR="00977530">
        <w:rPr>
          <w:rFonts w:ascii="Times New Roman" w:hAnsi="Times New Roman" w:cs="Times New Roman"/>
          <w:sz w:val="28"/>
          <w:szCs w:val="28"/>
          <w:lang w:val="vi-VN"/>
        </w:rPr>
        <w:t>67L</w:t>
      </w:r>
      <w:r w:rsidR="00876338" w:rsidRPr="00876338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977530">
        <w:rPr>
          <w:rFonts w:ascii="Times New Roman" w:hAnsi="Times New Roman" w:cs="Times New Roman"/>
          <w:sz w:val="28"/>
          <w:szCs w:val="28"/>
          <w:lang w:val="vi-VN"/>
        </w:rPr>
        <w:t>8036</w:t>
      </w:r>
      <w:r w:rsidR="00876338" w:rsidRPr="008763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76338" w:rsidRPr="00876338">
        <w:rPr>
          <w:rFonts w:ascii="Times New Roman" w:hAnsi="Times New Roman" w:cs="Times New Roman"/>
          <w:sz w:val="28"/>
          <w:szCs w:val="28"/>
        </w:rPr>
        <w:t>mà tổng trọng lượng của xe vượt quá tải</w:t>
      </w:r>
      <w:r w:rsidR="00977530">
        <w:rPr>
          <w:rFonts w:ascii="Times New Roman" w:hAnsi="Times New Roman" w:cs="Times New Roman"/>
          <w:sz w:val="28"/>
          <w:szCs w:val="28"/>
          <w:lang w:val="vi-VN"/>
        </w:rPr>
        <w:t xml:space="preserve"> cho phép trong giấy chứng nhận kiểm định an toàn kỹ thuật và bảo vệ môi trường của xe trên 150% (kết quả cân </w:t>
      </w:r>
      <w:r w:rsidR="0046425A">
        <w:rPr>
          <w:rFonts w:ascii="Times New Roman" w:hAnsi="Times New Roman" w:cs="Times New Roman"/>
          <w:sz w:val="28"/>
          <w:szCs w:val="28"/>
        </w:rPr>
        <w:t xml:space="preserve">vượt là </w:t>
      </w:r>
      <w:r w:rsidR="00977530">
        <w:rPr>
          <w:rFonts w:ascii="Times New Roman" w:hAnsi="Times New Roman" w:cs="Times New Roman"/>
          <w:sz w:val="28"/>
          <w:szCs w:val="28"/>
          <w:lang w:val="vi-VN"/>
        </w:rPr>
        <w:t>189,0%)</w:t>
      </w:r>
      <w:r w:rsidR="003D3EBE" w:rsidRPr="0087633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C0E233A" w14:textId="77777777" w:rsidR="00E85776" w:rsidRPr="00876338" w:rsidRDefault="008C3BDF" w:rsidP="00345D00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876338"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E61310" w:rsidRPr="00876338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D72F0" w:rsidRPr="00876338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khoản </w:t>
      </w:r>
      <w:r w:rsidR="004F1DA3">
        <w:rPr>
          <w:rFonts w:ascii="Times New Roman" w:hAnsi="Times New Roman" w:cs="Times New Roman"/>
          <w:color w:val="000000" w:themeColor="text1"/>
          <w:lang w:val="vi-VN"/>
        </w:rPr>
        <w:t>8</w:t>
      </w:r>
      <w:r w:rsidR="002B1B73" w:rsidRPr="00876338">
        <w:rPr>
          <w:rFonts w:ascii="Times New Roman" w:hAnsi="Times New Roman" w:cs="Times New Roman"/>
          <w:color w:val="000000" w:themeColor="text1"/>
          <w:lang w:val="pt-BR"/>
        </w:rPr>
        <w:t xml:space="preserve"> Điều </w:t>
      </w:r>
      <w:r w:rsidR="004F1DA3">
        <w:rPr>
          <w:rFonts w:ascii="Times New Roman" w:hAnsi="Times New Roman" w:cs="Times New Roman"/>
          <w:color w:val="000000" w:themeColor="text1"/>
          <w:lang w:val="vi-VN"/>
        </w:rPr>
        <w:t>24</w:t>
      </w:r>
      <w:r w:rsidR="002224A7" w:rsidRPr="00876338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876338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876338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lastRenderedPageBreak/>
        <w:t xml:space="preserve">thông đường bộ và đường sắt được sửa đổi </w:t>
      </w:r>
      <w:r w:rsidR="003D3EBE" w:rsidRPr="00876338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 Nghị định số 123/2021/NĐ-CP ngày 28</w:t>
      </w:r>
      <w:r w:rsidR="008F630B" w:rsidRPr="00876338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2021 của Chính phủ </w:t>
      </w:r>
      <w:r w:rsidR="003D3EBE" w:rsidRPr="00876338">
        <w:rPr>
          <w:rFonts w:ascii="Times New Roman" w:hAnsi="Times New Roman" w:cs="Times New Roman"/>
          <w:color w:val="000000" w:themeColor="text1"/>
          <w:lang w:val="vi-VN"/>
        </w:rPr>
        <w:t>.</w:t>
      </w:r>
    </w:p>
    <w:p w14:paraId="056A455C" w14:textId="77777777" w:rsidR="00E85776" w:rsidRPr="00876338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58F3935E" w14:textId="77777777" w:rsidR="00E85776" w:rsidRPr="00876338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136958CA" w14:textId="77777777" w:rsidR="00E85776" w:rsidRPr="00876338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4B7FF67A" w14:textId="77777777" w:rsidR="00E85776" w:rsidRPr="00876338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a) Hình thức x</w:t>
      </w:r>
      <w:bookmarkStart w:id="0" w:name="khoan_20_5"/>
      <w:r w:rsidR="004F3316" w:rsidRPr="0087633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ử phạt chính:</w:t>
      </w:r>
      <w:r w:rsidR="004F3316" w:rsidRPr="0087633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Phạt tiền </w:t>
      </w:r>
      <w:r w:rsidR="001F577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10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>.</w:t>
      </w:r>
      <w:r w:rsidR="00FB73CE"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0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00.000 đồng </w:t>
      </w:r>
      <w:r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(</w:t>
      </w:r>
      <w:r w:rsidR="001F577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Mười</w:t>
      </w:r>
      <w:r w:rsidR="002224A7"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193BF9"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triệu </w:t>
      </w:r>
      <w:r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đồng).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 w:eastAsia="x-none"/>
        </w:rPr>
        <w:t xml:space="preserve"> </w:t>
      </w:r>
    </w:p>
    <w:p w14:paraId="071F8FE6" w14:textId="0FE34D6E" w:rsidR="00876338" w:rsidRPr="00876338" w:rsidRDefault="00E85776" w:rsidP="00876338">
      <w:pPr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Hình thức xử phạt bổ sung:</w:t>
      </w:r>
      <w:bookmarkEnd w:id="0"/>
      <w:r w:rsidRPr="0087633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</w:rPr>
        <w:t>Tước quyền sử dụng Giấy phép lái xe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hạng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>B2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số </w:t>
      </w:r>
      <w:r w:rsidR="00977530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>920181003026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 xml:space="preserve">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do Sở Giao thông vận tải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>tỉnh An Giang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cấp ngày </w:t>
      </w:r>
      <w:r w:rsidR="00977530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>05/03/2018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còn giá trị đến ngày </w:t>
      </w:r>
      <w:r w:rsidR="00977530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>05/03/2028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="001F5775">
        <w:rPr>
          <w:rFonts w:ascii="Times New Roman" w:hAnsi="Times New Roman" w:cs="Times New Roman"/>
          <w:color w:val="000000"/>
          <w:sz w:val="28"/>
          <w:szCs w:val="28"/>
          <w:lang w:val="vi-VN"/>
        </w:rPr>
        <w:t>4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</w:rPr>
        <w:t xml:space="preserve"> tháng kể từ ngày quyết định xử phạt vi phạm hành chính có hiệu lực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pt-BR"/>
        </w:rPr>
        <w:t xml:space="preserve">theo quy định tại điểm </w:t>
      </w:r>
      <w:r w:rsidR="001F5775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vi-VN"/>
        </w:rPr>
        <w:t>c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pt-BR"/>
        </w:rPr>
        <w:t xml:space="preserve"> khoản </w:t>
      </w:r>
      <w:r w:rsidR="001F5775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vi-VN"/>
        </w:rPr>
        <w:t>9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pt-BR"/>
        </w:rPr>
        <w:t xml:space="preserve"> Điều </w:t>
      </w:r>
      <w:r w:rsidR="002E3556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vi-VN"/>
        </w:rPr>
        <w:t>24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pt-BR"/>
        </w:rPr>
        <w:t xml:space="preserve"> 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Nghị định số 100/2019/NĐ-CP ngày 30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/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12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/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2019 của Chính phủ quy định xử phạt vi phạm hành chính trong lĩnh vực giao thông đường bộ và đường sắt được sửa đổi 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bổ sung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6425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tại 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Nghị định số 123/2021/NĐ-CP ngày 28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/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12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/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2021 của Chính phủ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E01B68" w14:textId="77777777" w:rsidR="00E85776" w:rsidRPr="00876338" w:rsidRDefault="00E85776" w:rsidP="00014EB0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876338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876338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10884F1C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584F8EFB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7F2D1AA8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1. Giao cho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2E355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Nguyễn Phước Lộc</w:t>
      </w:r>
      <w:r w:rsidR="00876338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là cá nhân bị xử phạt có tên tại Điều 1 Quyết định này để chấp hành.</w:t>
      </w:r>
    </w:p>
    <w:p w14:paraId="00649952" w14:textId="77777777" w:rsidR="00E85776" w:rsidRPr="00E7119B" w:rsidRDefault="00C1335C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2E3556">
        <w:rPr>
          <w:rFonts w:ascii="Times New Roman" w:hAnsi="Times New Roman"/>
          <w:sz w:val="28"/>
          <w:szCs w:val="28"/>
          <w:lang w:val="vi-VN"/>
        </w:rPr>
        <w:t>Nguyễn Phước Lộc</w:t>
      </w:r>
      <w:r w:rsidR="00876338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2E355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Nguyễn Phước Lộc</w:t>
      </w:r>
      <w:r w:rsidR="00876338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2E5A7CB0" w14:textId="77777777" w:rsidR="00E85776" w:rsidRPr="00E7119B" w:rsidRDefault="00E85776" w:rsidP="00345D00">
      <w:pPr>
        <w:autoSpaceDE/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Ông</w:t>
      </w:r>
      <w:r w:rsidR="002E355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Nguyễn Phước Lộc</w:t>
      </w:r>
      <w:r w:rsidR="00876338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606E319F" w14:textId="77777777" w:rsidR="00E85776" w:rsidRDefault="00E85776" w:rsidP="00345D00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C1335C">
        <w:rPr>
          <w:rFonts w:ascii="Times New Roman" w:hAnsi="Times New Roman" w:cs="Times New Roman"/>
          <w:color w:val="000000" w:themeColor="text1"/>
          <w:lang w:val="vi-VN"/>
        </w:rPr>
        <w:t xml:space="preserve">Ông </w:t>
      </w:r>
      <w:r w:rsidR="002E3556">
        <w:rPr>
          <w:rFonts w:ascii="Times New Roman" w:hAnsi="Times New Roman"/>
          <w:lang w:val="vi-VN"/>
        </w:rPr>
        <w:t>Nguyễn Phước Lộc</w:t>
      </w:r>
      <w:r w:rsidR="00876338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7E728623" w14:textId="224A52DB" w:rsidR="000B7EAA" w:rsidRPr="000B7EAA" w:rsidRDefault="000B7EAA" w:rsidP="000B7EA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2E3556" w:rsidRPr="002E3556">
        <w:rPr>
          <w:rFonts w:ascii="Times New Roman" w:hAnsi="Times New Roman"/>
          <w:sz w:val="28"/>
          <w:szCs w:val="28"/>
          <w:lang w:val="vi-VN"/>
        </w:rPr>
        <w:t>Nguyễn Phước Lộc</w:t>
      </w:r>
      <w:r w:rsidR="002E355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ạm giữ </w:t>
      </w:r>
      <w:r w:rsidR="002224A7" w:rsidRPr="002224A7">
        <w:rPr>
          <w:rFonts w:ascii="Times New Roman" w:hAnsi="Times New Roman"/>
          <w:sz w:val="28"/>
          <w:szCs w:val="28"/>
          <w:lang w:val="vi-VN"/>
        </w:rPr>
        <w:t>01 (một)</w:t>
      </w:r>
      <w:r w:rsidR="002224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224A7" w:rsidRPr="002224A7">
        <w:rPr>
          <w:rFonts w:ascii="Times New Roman" w:hAnsi="Times New Roman"/>
          <w:sz w:val="28"/>
          <w:szCs w:val="28"/>
          <w:lang w:val="vi-VN"/>
        </w:rPr>
        <w:t xml:space="preserve">giấy chứng nhận kiểm định an toàn kỹ thuật và bảo vệ môi trường số </w:t>
      </w:r>
      <w:r w:rsidR="0046425A">
        <w:rPr>
          <w:rFonts w:ascii="Times New Roman" w:hAnsi="Times New Roman"/>
          <w:sz w:val="28"/>
          <w:szCs w:val="28"/>
        </w:rPr>
        <w:t xml:space="preserve">DB </w:t>
      </w:r>
      <w:r w:rsidR="002E3556">
        <w:rPr>
          <w:rFonts w:ascii="Times New Roman" w:hAnsi="Times New Roman"/>
          <w:sz w:val="28"/>
          <w:szCs w:val="28"/>
          <w:lang w:val="vi-VN"/>
        </w:rPr>
        <w:t>0</w:t>
      </w:r>
      <w:r w:rsidR="00AB5BC8">
        <w:rPr>
          <w:rFonts w:ascii="Times New Roman" w:hAnsi="Times New Roman"/>
          <w:sz w:val="28"/>
          <w:szCs w:val="28"/>
          <w:lang w:val="vi-VN"/>
        </w:rPr>
        <w:t>140850</w:t>
      </w:r>
      <w:r w:rsidRPr="00621EF0">
        <w:rPr>
          <w:rFonts w:ascii="Times New Roman" w:hAnsi="Times New Roman"/>
          <w:sz w:val="28"/>
          <w:szCs w:val="28"/>
          <w:lang w:val="vi-VN"/>
        </w:rPr>
        <w:t>,</w:t>
      </w:r>
      <w:r w:rsidRPr="002224A7">
        <w:rPr>
          <w:rFonts w:ascii="Times New Roman" w:hAnsi="Times New Roman"/>
          <w:sz w:val="28"/>
          <w:szCs w:val="28"/>
          <w:lang w:val="vi-VN"/>
        </w:rPr>
        <w:t xml:space="preserve"> để</w:t>
      </w:r>
      <w:r w:rsidRPr="000B7EAA">
        <w:rPr>
          <w:rFonts w:ascii="Times New Roman" w:hAnsi="Times New Roman"/>
          <w:sz w:val="28"/>
          <w:szCs w:val="28"/>
          <w:lang w:val="vi-VN"/>
        </w:rPr>
        <w:t xml:space="preserve"> đảm bảo thi hành quyết định xử phạt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0A90E3B4" w14:textId="77777777" w:rsidR="00E85776" w:rsidRPr="00E7119B" w:rsidRDefault="00E85776" w:rsidP="00345D00">
      <w:pPr>
        <w:tabs>
          <w:tab w:val="left" w:pos="709"/>
        </w:tabs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737C34F2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E85776" w:rsidRPr="00E85776" w14:paraId="1EB7D779" w14:textId="77777777" w:rsidTr="003F13AC">
        <w:trPr>
          <w:trHeight w:val="80"/>
        </w:trPr>
        <w:tc>
          <w:tcPr>
            <w:tcW w:w="4645" w:type="dxa"/>
          </w:tcPr>
          <w:p w14:paraId="7F082FD5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781FEB65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7B968CFB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59AB6CCC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2079B271" w14:textId="375EE53E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46425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77BF54D7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0226BA5D" w14:textId="77777777" w:rsidR="00E85776" w:rsidRPr="00B020A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vi-VN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</w:tc>
        <w:tc>
          <w:tcPr>
            <w:tcW w:w="4645" w:type="dxa"/>
          </w:tcPr>
          <w:p w14:paraId="22C837D0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7611D89D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25AFFCC4" w14:textId="6469CFDE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4A586EA2" w14:textId="3D9927C6" w:rsidR="009F3302" w:rsidRDefault="009F3302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3797B87D" w14:textId="528D59EB" w:rsidR="009F3302" w:rsidRDefault="009F3302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13BF634A" w14:textId="3050DC56" w:rsidR="009F3302" w:rsidRDefault="009F3302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2921898A" w14:textId="06A632C0" w:rsidR="009F3302" w:rsidRDefault="009F3302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30F5AB65" w14:textId="20E3DF4F" w:rsidR="009F3302" w:rsidRDefault="009F3302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Nguyễn Phước Nên</w:t>
            </w:r>
            <w:bookmarkStart w:id="1" w:name="_GoBack"/>
            <w:bookmarkEnd w:id="1"/>
          </w:p>
          <w:p w14:paraId="7E92F48A" w14:textId="77777777" w:rsidR="009F3302" w:rsidRDefault="009F3302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7E749D7E" w14:textId="77777777" w:rsidR="009F3302" w:rsidRPr="00E85776" w:rsidRDefault="009F3302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6B80BD3F" w14:textId="77777777" w:rsidR="00E85776" w:rsidRPr="00671FAB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44E9161E" w14:textId="77777777" w:rsidR="00E85776" w:rsidRPr="000B7EAA" w:rsidRDefault="00E85776" w:rsidP="000B7E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3D025D08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DD1EF16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</w:p>
    <w:sectPr w:rsidR="00344A26" w:rsidRPr="000B7EAA" w:rsidSect="00C73AF1">
      <w:pgSz w:w="11907" w:h="16840" w:code="9"/>
      <w:pgMar w:top="907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14EB0"/>
    <w:rsid w:val="00054774"/>
    <w:rsid w:val="000964D0"/>
    <w:rsid w:val="000A46BF"/>
    <w:rsid w:val="000B7EAA"/>
    <w:rsid w:val="000F3FDC"/>
    <w:rsid w:val="00107A13"/>
    <w:rsid w:val="00117874"/>
    <w:rsid w:val="00190867"/>
    <w:rsid w:val="00193BF9"/>
    <w:rsid w:val="001A72F7"/>
    <w:rsid w:val="001F5775"/>
    <w:rsid w:val="002065B9"/>
    <w:rsid w:val="002224A7"/>
    <w:rsid w:val="00232466"/>
    <w:rsid w:val="00236153"/>
    <w:rsid w:val="00250484"/>
    <w:rsid w:val="00282C2F"/>
    <w:rsid w:val="002B1B73"/>
    <w:rsid w:val="002B568D"/>
    <w:rsid w:val="002D3668"/>
    <w:rsid w:val="002E3556"/>
    <w:rsid w:val="00344A26"/>
    <w:rsid w:val="00345D00"/>
    <w:rsid w:val="003D3EBE"/>
    <w:rsid w:val="003E510A"/>
    <w:rsid w:val="003F13AC"/>
    <w:rsid w:val="0042045F"/>
    <w:rsid w:val="0042642E"/>
    <w:rsid w:val="004375CA"/>
    <w:rsid w:val="0046425A"/>
    <w:rsid w:val="0048453C"/>
    <w:rsid w:val="004A6887"/>
    <w:rsid w:val="004B7C4B"/>
    <w:rsid w:val="004F1DA3"/>
    <w:rsid w:val="004F3316"/>
    <w:rsid w:val="00506532"/>
    <w:rsid w:val="00545FF9"/>
    <w:rsid w:val="00561CD6"/>
    <w:rsid w:val="005A3688"/>
    <w:rsid w:val="005C5A2F"/>
    <w:rsid w:val="00621EF0"/>
    <w:rsid w:val="00636DD9"/>
    <w:rsid w:val="00671FAB"/>
    <w:rsid w:val="006948C0"/>
    <w:rsid w:val="006E6AF8"/>
    <w:rsid w:val="00716EA9"/>
    <w:rsid w:val="00773FB1"/>
    <w:rsid w:val="007E0C55"/>
    <w:rsid w:val="00876338"/>
    <w:rsid w:val="008A2157"/>
    <w:rsid w:val="008C3BDF"/>
    <w:rsid w:val="008D5058"/>
    <w:rsid w:val="008F630B"/>
    <w:rsid w:val="0091679A"/>
    <w:rsid w:val="009703CD"/>
    <w:rsid w:val="00977530"/>
    <w:rsid w:val="009920E8"/>
    <w:rsid w:val="009E4D2F"/>
    <w:rsid w:val="009F3302"/>
    <w:rsid w:val="00A00E6D"/>
    <w:rsid w:val="00A34D0F"/>
    <w:rsid w:val="00AA5DA6"/>
    <w:rsid w:val="00AA7CB0"/>
    <w:rsid w:val="00AB5BC8"/>
    <w:rsid w:val="00AC5B80"/>
    <w:rsid w:val="00AC7835"/>
    <w:rsid w:val="00AD4880"/>
    <w:rsid w:val="00B020AB"/>
    <w:rsid w:val="00B11302"/>
    <w:rsid w:val="00BA0CDD"/>
    <w:rsid w:val="00BE57B5"/>
    <w:rsid w:val="00C03CB6"/>
    <w:rsid w:val="00C04AF0"/>
    <w:rsid w:val="00C05B09"/>
    <w:rsid w:val="00C1335C"/>
    <w:rsid w:val="00C2124C"/>
    <w:rsid w:val="00C2374E"/>
    <w:rsid w:val="00C437C8"/>
    <w:rsid w:val="00C64BB8"/>
    <w:rsid w:val="00C73AF1"/>
    <w:rsid w:val="00D058F3"/>
    <w:rsid w:val="00D06864"/>
    <w:rsid w:val="00D3649C"/>
    <w:rsid w:val="00D40918"/>
    <w:rsid w:val="00D52390"/>
    <w:rsid w:val="00D553DF"/>
    <w:rsid w:val="00DA06E2"/>
    <w:rsid w:val="00E43FC3"/>
    <w:rsid w:val="00E61310"/>
    <w:rsid w:val="00E7119B"/>
    <w:rsid w:val="00E85776"/>
    <w:rsid w:val="00EB5005"/>
    <w:rsid w:val="00ED72F0"/>
    <w:rsid w:val="00F12BA8"/>
    <w:rsid w:val="00F56B26"/>
    <w:rsid w:val="00F800D5"/>
    <w:rsid w:val="00FB2904"/>
    <w:rsid w:val="00FB3109"/>
    <w:rsid w:val="00FB73CE"/>
    <w:rsid w:val="00FC3A3E"/>
    <w:rsid w:val="00FC5077"/>
    <w:rsid w:val="00FD480E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EBFC821"/>
  <w15:docId w15:val="{15A5A8FD-D6EA-4651-A52C-9ED2F923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2024-02-20T13:05:00Z</cp:lastPrinted>
  <dcterms:created xsi:type="dcterms:W3CDTF">2024-02-22T06:54:00Z</dcterms:created>
  <dcterms:modified xsi:type="dcterms:W3CDTF">2024-02-23T07:43:00Z</dcterms:modified>
</cp:coreProperties>
</file>