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tblInd w:w="-284" w:type="dxa"/>
        <w:tblLook w:val="01E0" w:firstRow="1" w:lastRow="1" w:firstColumn="1" w:lastColumn="1" w:noHBand="0" w:noVBand="0"/>
      </w:tblPr>
      <w:tblGrid>
        <w:gridCol w:w="3686"/>
        <w:gridCol w:w="6120"/>
      </w:tblGrid>
      <w:tr w:rsidR="00743278" w:rsidRPr="00743278" w14:paraId="3AE5EDDC" w14:textId="77777777" w:rsidTr="00D21015">
        <w:tc>
          <w:tcPr>
            <w:tcW w:w="3686" w:type="dxa"/>
            <w:hideMark/>
          </w:tcPr>
          <w:p w14:paraId="340E6CD2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</w:pPr>
            <w:r w:rsidRPr="00743278"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  <w:t>UBND TỈNH AN GIANG</w:t>
            </w:r>
          </w:p>
          <w:p w14:paraId="287183A4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743278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  <w:lang w:val="en-US" w:eastAsia="en-US"/>
              </w:rPr>
              <w:t>VĂN PHÒNG</w:t>
            </w:r>
          </w:p>
        </w:tc>
        <w:tc>
          <w:tcPr>
            <w:tcW w:w="6120" w:type="dxa"/>
            <w:hideMark/>
          </w:tcPr>
          <w:p w14:paraId="25D3EBC5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14:paraId="4E089917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Độc lập - Tự do - Hạnh phúc</w:t>
            </w:r>
          </w:p>
        </w:tc>
      </w:tr>
      <w:tr w:rsidR="00743278" w:rsidRPr="00743278" w14:paraId="5FC7C0FF" w14:textId="77777777" w:rsidTr="00D21015">
        <w:tc>
          <w:tcPr>
            <w:tcW w:w="3686" w:type="dxa"/>
          </w:tcPr>
          <w:p w14:paraId="21E2D6FB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743278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1FA3C19" wp14:editId="636504C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78740</wp:posOffset>
                      </wp:positionV>
                      <wp:extent cx="568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EC60E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2pt,6.2pt" to="10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"/>
                  </w:pict>
                </mc:Fallback>
              </mc:AlternateContent>
            </w:r>
          </w:p>
          <w:p w14:paraId="165E2EA8" w14:textId="6C5C1D66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743278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Số:</w:t>
            </w:r>
            <w:r w:rsidR="00D44DBE" w:rsidRPr="00743278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E83DB1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832</w:t>
            </w:r>
            <w:r w:rsidRPr="00743278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/VPUBND-NC</w:t>
            </w:r>
          </w:p>
          <w:p w14:paraId="3630A3D8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30A73E2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743278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V/v</w:t>
            </w:r>
            <w:r w:rsidRPr="00743278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thẩm tra hồ sơ đề nghị </w:t>
            </w:r>
          </w:p>
          <w:p w14:paraId="430C537B" w14:textId="77777777" w:rsidR="00D21015" w:rsidRPr="00743278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743278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xử phạt vi phạm hành chính </w:t>
            </w:r>
          </w:p>
        </w:tc>
        <w:tc>
          <w:tcPr>
            <w:tcW w:w="6120" w:type="dxa"/>
            <w:hideMark/>
          </w:tcPr>
          <w:p w14:paraId="4AEB803C" w14:textId="77777777" w:rsidR="00D21015" w:rsidRPr="00743278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743278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A7A9624" wp14:editId="2BDECBE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85725</wp:posOffset>
                      </wp:positionV>
                      <wp:extent cx="21240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DED4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8pt,6.75pt" to="23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ShP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"/>
                  </w:pict>
                </mc:Fallback>
              </mc:AlternateContent>
            </w:r>
            <w:r w:rsidRPr="00743278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    </w:t>
            </w:r>
          </w:p>
          <w:p w14:paraId="47A35384" w14:textId="05586388" w:rsidR="00D21015" w:rsidRPr="00743278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</w:pPr>
            <w:r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         An Giang, ngày</w:t>
            </w:r>
            <w:r w:rsidRPr="00743278">
              <w:rPr>
                <w:rFonts w:ascii="Times New Roman" w:hAnsi="Times New Roman"/>
                <w:i/>
                <w:color w:val="000000" w:themeColor="text1"/>
                <w:szCs w:val="28"/>
                <w:lang w:val="vi-VN" w:eastAsia="en-US"/>
              </w:rPr>
              <w:t xml:space="preserve"> </w:t>
            </w:r>
            <w:r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E83DB1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27</w:t>
            </w:r>
            <w:r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tháng  </w:t>
            </w:r>
            <w:r w:rsidR="00321635"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02 </w:t>
            </w:r>
            <w:r w:rsidR="00784545"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năm 202</w:t>
            </w:r>
            <w:r w:rsidR="000232FD" w:rsidRPr="00743278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4</w:t>
            </w:r>
          </w:p>
        </w:tc>
      </w:tr>
    </w:tbl>
    <w:p w14:paraId="02C90EA3" w14:textId="77777777" w:rsidR="00D21015" w:rsidRPr="00743278" w:rsidRDefault="00D21015" w:rsidP="00D21015">
      <w:pPr>
        <w:rPr>
          <w:color w:val="000000" w:themeColor="text1"/>
          <w:lang w:eastAsia="x-none"/>
        </w:rPr>
      </w:pPr>
    </w:p>
    <w:p w14:paraId="36EECADD" w14:textId="77777777" w:rsidR="00555DF6" w:rsidRPr="00743278" w:rsidRDefault="00D21015" w:rsidP="00D21015">
      <w:pPr>
        <w:pStyle w:val="Heading1"/>
        <w:ind w:left="2880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743278">
        <w:rPr>
          <w:rFonts w:ascii="Times New Roman" w:hAnsi="Times New Roman"/>
          <w:color w:val="000000" w:themeColor="text1"/>
          <w:szCs w:val="28"/>
          <w:lang w:val="en-US"/>
        </w:rPr>
        <w:t xml:space="preserve">      </w:t>
      </w:r>
      <w:r w:rsidR="00B979A4" w:rsidRPr="00743278">
        <w:rPr>
          <w:rFonts w:ascii="Times New Roman" w:hAnsi="Times New Roman"/>
          <w:color w:val="000000" w:themeColor="text1"/>
          <w:szCs w:val="28"/>
          <w:lang w:val="en-US"/>
        </w:rPr>
        <w:t xml:space="preserve">  </w:t>
      </w:r>
      <w:r w:rsidR="00D406B3" w:rsidRPr="00743278">
        <w:rPr>
          <w:rFonts w:ascii="Times New Roman" w:hAnsi="Times New Roman"/>
          <w:color w:val="000000" w:themeColor="text1"/>
          <w:szCs w:val="28"/>
          <w:lang w:val="en-US"/>
        </w:rPr>
        <w:t xml:space="preserve">    </w:t>
      </w:r>
      <w:r w:rsidR="009231DE" w:rsidRPr="00743278">
        <w:rPr>
          <w:rFonts w:ascii="Times New Roman" w:hAnsi="Times New Roman"/>
          <w:color w:val="000000" w:themeColor="text1"/>
          <w:szCs w:val="28"/>
          <w:lang w:val="en-US"/>
        </w:rPr>
        <w:t xml:space="preserve">      </w:t>
      </w:r>
    </w:p>
    <w:p w14:paraId="76432A79" w14:textId="5980FDCD" w:rsidR="00D21015" w:rsidRPr="00743278" w:rsidRDefault="00555DF6" w:rsidP="00D21015">
      <w:pPr>
        <w:pStyle w:val="Heading1"/>
        <w:ind w:left="2880"/>
        <w:jc w:val="both"/>
        <w:rPr>
          <w:rFonts w:ascii="Times New Roman" w:hAnsi="Times New Roman"/>
          <w:noProof/>
          <w:color w:val="000000" w:themeColor="text1"/>
          <w:szCs w:val="28"/>
          <w:lang w:val="en-US"/>
        </w:rPr>
      </w:pPr>
      <w:r w:rsidRPr="00743278">
        <w:rPr>
          <w:rFonts w:ascii="Times New Roman" w:hAnsi="Times New Roman"/>
          <w:color w:val="000000" w:themeColor="text1"/>
          <w:szCs w:val="28"/>
          <w:lang w:val="en-US"/>
        </w:rPr>
        <w:t xml:space="preserve">               </w:t>
      </w:r>
      <w:r w:rsidR="00D21015" w:rsidRPr="00743278">
        <w:rPr>
          <w:rFonts w:ascii="Times New Roman" w:hAnsi="Times New Roman"/>
          <w:color w:val="000000" w:themeColor="text1"/>
          <w:szCs w:val="28"/>
          <w:lang w:val="en-US"/>
        </w:rPr>
        <w:t>Kính</w:t>
      </w:r>
      <w:r w:rsidR="00D21015" w:rsidRPr="00743278">
        <w:rPr>
          <w:rFonts w:ascii="Times New Roman" w:hAnsi="Times New Roman"/>
          <w:noProof/>
          <w:color w:val="000000" w:themeColor="text1"/>
          <w:szCs w:val="28"/>
          <w:lang w:val="en-US"/>
        </w:rPr>
        <w:t xml:space="preserve"> gửi:  Sở Tư pháp.</w:t>
      </w:r>
    </w:p>
    <w:p w14:paraId="56E9BF43" w14:textId="77777777" w:rsidR="00B91BED" w:rsidRPr="00743278" w:rsidRDefault="00B91BED" w:rsidP="00B91BED">
      <w:pPr>
        <w:rPr>
          <w:color w:val="000000" w:themeColor="text1"/>
          <w:sz w:val="14"/>
          <w:szCs w:val="8"/>
          <w:lang w:eastAsia="x-none"/>
        </w:rPr>
      </w:pPr>
    </w:p>
    <w:p w14:paraId="39E2105D" w14:textId="77777777" w:rsidR="004E2042" w:rsidRPr="00743278" w:rsidRDefault="004E2042" w:rsidP="004E2042">
      <w:pPr>
        <w:rPr>
          <w:color w:val="000000" w:themeColor="text1"/>
          <w:sz w:val="8"/>
          <w:szCs w:val="2"/>
          <w:lang w:eastAsia="x-none"/>
        </w:rPr>
      </w:pPr>
    </w:p>
    <w:p w14:paraId="09C16B0F" w14:textId="77777777" w:rsidR="00D21015" w:rsidRPr="00743278" w:rsidRDefault="00D21015" w:rsidP="00D21015">
      <w:pPr>
        <w:rPr>
          <w:rFonts w:ascii="Times New Roman" w:hAnsi="Times New Roman"/>
          <w:color w:val="000000" w:themeColor="text1"/>
          <w:sz w:val="12"/>
          <w:szCs w:val="28"/>
          <w:lang w:eastAsia="x-none"/>
        </w:rPr>
      </w:pP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</w:p>
    <w:p w14:paraId="5C34D5AC" w14:textId="3B61997E" w:rsidR="00D21015" w:rsidRPr="00743278" w:rsidRDefault="00D21015" w:rsidP="006A6E31">
      <w:pPr>
        <w:spacing w:before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Ủy ban nhân dân tỉnh nhận được 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Tờ trình số 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>487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>/TTr-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>SXD</w:t>
      </w:r>
      <w:r w:rsidR="000232FD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ngày 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232FD" w:rsidRPr="0074327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năm 202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A6E31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của </w:t>
      </w:r>
      <w:r w:rsidR="000232FD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Giám đốc 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>Sở Xây dựng</w:t>
      </w:r>
      <w:r w:rsidR="00EB084F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đề nghị Chủ tịch UBND tỉnh ban hành quyết định xử phạt </w:t>
      </w:r>
      <w:r w:rsidR="00E1018C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vi phạm hành chính </w:t>
      </w:r>
      <w:r w:rsidR="006B5695" w:rsidRPr="00743278">
        <w:rPr>
          <w:rFonts w:ascii="Times New Roman" w:hAnsi="Times New Roman"/>
          <w:color w:val="000000" w:themeColor="text1"/>
          <w:sz w:val="28"/>
          <w:szCs w:val="28"/>
        </w:rPr>
        <w:t>đối với</w:t>
      </w:r>
      <w:r w:rsidR="00321635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Công ty Cổ phần Xây lắp An Giang về hành vi vi phạm hành chính “Bàn giao chậm, bàn giao không đầy đủ</w:t>
      </w:r>
      <w:r w:rsidR="004B75DC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cho đối tượng nhận kinh phí bảo trì và lãi suất tiền gửi kinh phí bảo trì phần sở hữu chung theo quy định”, quy định tại điểm e khoản 2 Điều 67 Nghị định số 16/2022/NĐ-CP ngày 28 tháng 01 năm 2022 của Chính phủ quy định xử phạt vi phạm hành chính về xây dựng</w:t>
      </w:r>
      <w:r w:rsidR="00E340A7" w:rsidRPr="00743278">
        <w:rPr>
          <w:rFonts w:ascii="Times New Roman" w:hAnsi="Times New Roman"/>
          <w:color w:val="000000" w:themeColor="text1"/>
        </w:rPr>
        <w:t>.</w:t>
      </w:r>
      <w:r w:rsidR="00E340A7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925" w:rsidRPr="00743278">
        <w:rPr>
          <w:rFonts w:ascii="Times New Roman" w:hAnsi="Times New Roman"/>
          <w:color w:val="000000" w:themeColor="text1"/>
          <w:sz w:val="28"/>
          <w:szCs w:val="28"/>
        </w:rPr>
        <w:t>Qua xem xét</w:t>
      </w:r>
      <w:r w:rsidR="009730B5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hồ sơ vụ việc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7830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Phó 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Chủ tịch </w:t>
      </w:r>
      <w:r w:rsidR="00E340A7" w:rsidRPr="00743278">
        <w:rPr>
          <w:rFonts w:ascii="Times New Roman" w:hAnsi="Times New Roman"/>
          <w:color w:val="000000" w:themeColor="text1"/>
          <w:sz w:val="28"/>
          <w:szCs w:val="28"/>
        </w:rPr>
        <w:t>UBND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tỉnh </w:t>
      </w:r>
      <w:r w:rsidR="00740B02" w:rsidRPr="00743278">
        <w:rPr>
          <w:rFonts w:ascii="Times New Roman" w:hAnsi="Times New Roman"/>
          <w:color w:val="000000" w:themeColor="text1"/>
          <w:sz w:val="28"/>
          <w:szCs w:val="28"/>
        </w:rPr>
        <w:t>Nguyễn Thị Minh Thúy</w:t>
      </w:r>
      <w:r w:rsidR="00B47830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9BC" w:rsidRPr="00743278">
        <w:rPr>
          <w:rFonts w:ascii="Times New Roman" w:hAnsi="Times New Roman"/>
          <w:color w:val="000000" w:themeColor="text1"/>
          <w:sz w:val="28"/>
          <w:szCs w:val="28"/>
        </w:rPr>
        <w:t>có ý kiến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1F5FC4D" w14:textId="24662081" w:rsidR="00D21015" w:rsidRPr="00743278" w:rsidRDefault="00D21015" w:rsidP="00396A0B">
      <w:pPr>
        <w:spacing w:before="160"/>
        <w:ind w:firstLine="720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743278">
        <w:rPr>
          <w:rFonts w:ascii="Times New Roman" w:hAnsi="Times New Roman"/>
          <w:color w:val="000000" w:themeColor="text1"/>
          <w:sz w:val="28"/>
          <w:szCs w:val="28"/>
        </w:rPr>
        <w:t>Giao Sở Tư pháp thẩm tra, rà soát tính pháp lý</w:t>
      </w:r>
      <w:r w:rsidRPr="00743278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hồ sơ đề nghị xử phạt vi phạm hành chính 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tại </w:t>
      </w:r>
      <w:r w:rsidR="006A6E31" w:rsidRPr="00743278">
        <w:rPr>
          <w:rFonts w:ascii="Times New Roman" w:hAnsi="Times New Roman"/>
          <w:color w:val="000000" w:themeColor="text1"/>
          <w:sz w:val="28"/>
          <w:szCs w:val="28"/>
        </w:rPr>
        <w:t>Tờ trình số 487/TTr-SXD ngày 07 tháng 02 năm 2024 của Giám đốc Sở Xây dựng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, báo cáo đề xuất </w:t>
      </w:r>
      <w:r w:rsidR="00750B99" w:rsidRPr="00743278">
        <w:rPr>
          <w:rFonts w:ascii="Times New Roman" w:hAnsi="Times New Roman"/>
          <w:color w:val="000000" w:themeColor="text1"/>
          <w:sz w:val="28"/>
          <w:szCs w:val="28"/>
        </w:rPr>
        <w:t>UBND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tỉnh trước ngày </w:t>
      </w:r>
      <w:r w:rsidR="006668CA" w:rsidRPr="00743278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740B02"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tháng </w:t>
      </w:r>
      <w:r w:rsidR="006668CA" w:rsidRPr="0074327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 xml:space="preserve"> năm 202</w:t>
      </w:r>
      <w:r w:rsidR="00750B99" w:rsidRPr="0074327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432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DD077E" w14:textId="430DCF57" w:rsidR="00D21015" w:rsidRPr="00743278" w:rsidRDefault="00D21015" w:rsidP="00396A0B">
      <w:pPr>
        <w:spacing w:before="160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743278">
        <w:rPr>
          <w:color w:val="000000" w:themeColor="text1"/>
          <w:lang w:eastAsia="x-none"/>
        </w:rPr>
        <w:tab/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Văn phòng </w:t>
      </w:r>
      <w:r w:rsidR="006F3FC6"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Ủy ban nhân dân</w:t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tỉnh </w:t>
      </w:r>
      <w:r w:rsidR="00396A0B"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t</w:t>
      </w:r>
      <w:r w:rsidR="00B54087"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hông báo </w:t>
      </w:r>
      <w:r w:rsidRPr="00743278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Sở Tư pháp biết, thực hiện./.</w:t>
      </w:r>
    </w:p>
    <w:p w14:paraId="2E752772" w14:textId="77777777" w:rsidR="00D21015" w:rsidRPr="00743278" w:rsidRDefault="00D21015" w:rsidP="00D21015">
      <w:pPr>
        <w:spacing w:before="120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pPr w:leftFromText="180" w:rightFromText="180" w:bottomFromText="160" w:vertAnchor="text" w:horzAnchor="margin" w:tblpX="142" w:tblpY="62"/>
        <w:tblW w:w="9363" w:type="dxa"/>
        <w:tblLook w:val="04A0" w:firstRow="1" w:lastRow="0" w:firstColumn="1" w:lastColumn="0" w:noHBand="0" w:noVBand="1"/>
      </w:tblPr>
      <w:tblGrid>
        <w:gridCol w:w="5387"/>
        <w:gridCol w:w="3976"/>
      </w:tblGrid>
      <w:tr w:rsidR="00743278" w:rsidRPr="00743278" w14:paraId="3BE90F26" w14:textId="77777777" w:rsidTr="00396A0B">
        <w:tc>
          <w:tcPr>
            <w:tcW w:w="5387" w:type="dxa"/>
          </w:tcPr>
          <w:p w14:paraId="5F76FC81" w14:textId="77777777" w:rsidR="00D21015" w:rsidRPr="00743278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</w:p>
          <w:p w14:paraId="72C1D4A0" w14:textId="77777777" w:rsidR="00D21015" w:rsidRPr="00743278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  <w:r w:rsidRPr="0074327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  <w:t>Nơi nhận:</w:t>
            </w:r>
          </w:p>
          <w:p w14:paraId="1106F052" w14:textId="336B6E73" w:rsidR="00D21015" w:rsidRPr="00743278" w:rsidRDefault="00D21015" w:rsidP="009730B5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74327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Như trên</w:t>
            </w:r>
            <w:r w:rsidR="009730B5"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                                  </w:t>
            </w:r>
          </w:p>
          <w:p w14:paraId="523E265F" w14:textId="0E38ED52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Chủ tịch, </w:t>
            </w:r>
            <w:r w:rsidR="009231DE"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PCT</w:t>
            </w: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6F3FC6"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UBND tỉnh</w:t>
            </w:r>
            <w:r w:rsidR="00B91BED"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(để b/c)</w:t>
            </w:r>
            <w:r w:rsidR="006F3FC6"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</w:p>
          <w:p w14:paraId="3552E746" w14:textId="2D092487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750B99"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CVP, PCVP UBND tỉnh;</w:t>
            </w:r>
          </w:p>
          <w:p w14:paraId="487F3D53" w14:textId="453574BB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6A6E31"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Sở Xây dựng (</w:t>
            </w:r>
            <w:r w:rsidR="00557F33"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phối hợp</w:t>
            </w:r>
            <w:r w:rsidR="006A6E31"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);</w:t>
            </w:r>
          </w:p>
          <w:p w14:paraId="54606B46" w14:textId="7946093C" w:rsidR="00D21015" w:rsidRPr="00743278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Lưu: </w:t>
            </w:r>
            <w:r w:rsidR="00FB2981" w:rsidRPr="007432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P.HCTC, NC</w:t>
            </w:r>
          </w:p>
          <w:p w14:paraId="12003945" w14:textId="45717635" w:rsidR="00D21015" w:rsidRPr="00743278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743278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(Gửi kèm </w:t>
            </w:r>
            <w:r w:rsidR="00FB2981" w:rsidRPr="00743278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hồ sơ theo </w:t>
            </w:r>
            <w:r w:rsidR="00B979A4" w:rsidRPr="00743278">
              <w:rPr>
                <w:rFonts w:ascii="Times New Roman" w:hAnsi="Times New Roman"/>
                <w:i/>
                <w:color w:val="000000" w:themeColor="text1"/>
                <w:spacing w:val="-4"/>
                <w:sz w:val="22"/>
                <w:szCs w:val="22"/>
              </w:rPr>
              <w:t xml:space="preserve">Tờ trình số </w:t>
            </w:r>
            <w:r w:rsidR="006A6E31" w:rsidRPr="00743278">
              <w:rPr>
                <w:rFonts w:ascii="Times New Roman" w:hAnsi="Times New Roman"/>
                <w:i/>
                <w:color w:val="000000" w:themeColor="text1"/>
                <w:spacing w:val="-4"/>
                <w:sz w:val="22"/>
                <w:szCs w:val="22"/>
              </w:rPr>
              <w:t>487/TTr-SXD</w:t>
            </w:r>
            <w:r w:rsidRPr="00743278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76" w:type="dxa"/>
          </w:tcPr>
          <w:p w14:paraId="2DA1C191" w14:textId="77777777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  </w:t>
            </w:r>
            <w:r w:rsidRPr="00743278">
              <w:rPr>
                <w:rFonts w:ascii="Times New Roman" w:hAnsi="Times New Roman"/>
                <w:b/>
                <w:color w:val="000000" w:themeColor="text1"/>
              </w:rPr>
              <w:t xml:space="preserve">                     </w:t>
            </w:r>
          </w:p>
          <w:p w14:paraId="318BA5AD" w14:textId="77777777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14:paraId="555FBB0F" w14:textId="54E58BAE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CHÁNH VĂN PHÒNG </w:t>
            </w:r>
          </w:p>
          <w:p w14:paraId="29B1CCC2" w14:textId="77777777" w:rsidR="009730B5" w:rsidRPr="00743278" w:rsidRDefault="009730B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12CA10F4" w14:textId="77777777" w:rsidR="002A33B4" w:rsidRPr="00743278" w:rsidRDefault="002A33B4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549806CA" w14:textId="77777777" w:rsidR="00D21015" w:rsidRPr="00743278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vi-VN"/>
              </w:rPr>
            </w:pPr>
          </w:p>
          <w:p w14:paraId="03076B2B" w14:textId="6A8A8190" w:rsidR="00D21015" w:rsidRPr="00743278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14:paraId="4EA6F0FD" w14:textId="48D0EF36" w:rsidR="00D21015" w:rsidRPr="00743278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CF3001" w:rsidRPr="00743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Trần Hòa Hợp</w:t>
            </w:r>
            <w:r w:rsidRPr="00743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57805BB" w14:textId="77777777" w:rsidR="00D21015" w:rsidRPr="00743278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880D664" w14:textId="77777777" w:rsidR="00D21015" w:rsidRPr="00743278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  <w:szCs w:val="2"/>
              </w:rPr>
            </w:pPr>
          </w:p>
          <w:p w14:paraId="15320B52" w14:textId="085A0552" w:rsidR="00D21015" w:rsidRPr="00743278" w:rsidRDefault="00D21015" w:rsidP="009026A8">
            <w:pPr>
              <w:tabs>
                <w:tab w:val="left" w:pos="1515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743278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       </w:t>
            </w:r>
          </w:p>
        </w:tc>
      </w:tr>
    </w:tbl>
    <w:p w14:paraId="7A0D0EB5" w14:textId="5CD4A7C7" w:rsidR="00344A26" w:rsidRPr="00743278" w:rsidRDefault="00344A26">
      <w:pPr>
        <w:rPr>
          <w:color w:val="000000" w:themeColor="text1"/>
        </w:rPr>
      </w:pPr>
    </w:p>
    <w:sectPr w:rsidR="00344A26" w:rsidRPr="00743278" w:rsidSect="00384894">
      <w:pgSz w:w="11907" w:h="16840" w:code="9"/>
      <w:pgMar w:top="851" w:right="1134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15"/>
    <w:rsid w:val="000232FD"/>
    <w:rsid w:val="00081131"/>
    <w:rsid w:val="000E6663"/>
    <w:rsid w:val="000F3E96"/>
    <w:rsid w:val="00105119"/>
    <w:rsid w:val="001413F0"/>
    <w:rsid w:val="00167982"/>
    <w:rsid w:val="001A5DD8"/>
    <w:rsid w:val="001B435F"/>
    <w:rsid w:val="001D501F"/>
    <w:rsid w:val="00234C8C"/>
    <w:rsid w:val="00236BB8"/>
    <w:rsid w:val="002A33B4"/>
    <w:rsid w:val="002D2608"/>
    <w:rsid w:val="003074C9"/>
    <w:rsid w:val="00321635"/>
    <w:rsid w:val="00333E46"/>
    <w:rsid w:val="00337484"/>
    <w:rsid w:val="00344A26"/>
    <w:rsid w:val="00384894"/>
    <w:rsid w:val="00396A0B"/>
    <w:rsid w:val="003D6729"/>
    <w:rsid w:val="00403A98"/>
    <w:rsid w:val="00456F4B"/>
    <w:rsid w:val="004B75DC"/>
    <w:rsid w:val="004E2042"/>
    <w:rsid w:val="00541770"/>
    <w:rsid w:val="00555DF6"/>
    <w:rsid w:val="00557F33"/>
    <w:rsid w:val="00567E76"/>
    <w:rsid w:val="00572DCB"/>
    <w:rsid w:val="00576EE7"/>
    <w:rsid w:val="005926C7"/>
    <w:rsid w:val="005D05A6"/>
    <w:rsid w:val="00644F4E"/>
    <w:rsid w:val="006668CA"/>
    <w:rsid w:val="00680E43"/>
    <w:rsid w:val="006A6E31"/>
    <w:rsid w:val="006B5695"/>
    <w:rsid w:val="006F3FC6"/>
    <w:rsid w:val="00740B02"/>
    <w:rsid w:val="00743278"/>
    <w:rsid w:val="007459BC"/>
    <w:rsid w:val="00750B99"/>
    <w:rsid w:val="0075216D"/>
    <w:rsid w:val="00782D69"/>
    <w:rsid w:val="00784545"/>
    <w:rsid w:val="00793D06"/>
    <w:rsid w:val="00804794"/>
    <w:rsid w:val="008424F1"/>
    <w:rsid w:val="00873FF1"/>
    <w:rsid w:val="008760D8"/>
    <w:rsid w:val="009026A8"/>
    <w:rsid w:val="00907775"/>
    <w:rsid w:val="009231DE"/>
    <w:rsid w:val="009730B5"/>
    <w:rsid w:val="0097699B"/>
    <w:rsid w:val="00A20924"/>
    <w:rsid w:val="00A23170"/>
    <w:rsid w:val="00A94624"/>
    <w:rsid w:val="00AB5A51"/>
    <w:rsid w:val="00B47830"/>
    <w:rsid w:val="00B54087"/>
    <w:rsid w:val="00B62A4C"/>
    <w:rsid w:val="00B91BED"/>
    <w:rsid w:val="00B979A4"/>
    <w:rsid w:val="00C32F81"/>
    <w:rsid w:val="00CE0DA7"/>
    <w:rsid w:val="00CF3001"/>
    <w:rsid w:val="00D10469"/>
    <w:rsid w:val="00D21015"/>
    <w:rsid w:val="00D406B3"/>
    <w:rsid w:val="00D44DBE"/>
    <w:rsid w:val="00D6206A"/>
    <w:rsid w:val="00DB5196"/>
    <w:rsid w:val="00DD3D50"/>
    <w:rsid w:val="00DF50E3"/>
    <w:rsid w:val="00E1018C"/>
    <w:rsid w:val="00E122D7"/>
    <w:rsid w:val="00E340A7"/>
    <w:rsid w:val="00E83DB1"/>
    <w:rsid w:val="00EB084F"/>
    <w:rsid w:val="00EF51CA"/>
    <w:rsid w:val="00F260DF"/>
    <w:rsid w:val="00F55696"/>
    <w:rsid w:val="00F56B26"/>
    <w:rsid w:val="00F75925"/>
    <w:rsid w:val="00FB2981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81A84"/>
  <w15:chartTrackingRefBased/>
  <w15:docId w15:val="{923C3C6D-B4AB-4E08-88DC-E80BF3A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5"/>
    <w:pPr>
      <w:spacing w:after="0" w:line="240" w:lineRule="auto"/>
    </w:pPr>
    <w:rPr>
      <w:rFonts w:ascii="UVnTime" w:eastAsia="Times New Roman" w:hAnsi="U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D21015"/>
    <w:pPr>
      <w:keepNext/>
      <w:outlineLvl w:val="0"/>
    </w:pPr>
    <w:rPr>
      <w:rFonts w:ascii=".VnTime" w:hAnsi=".VnTime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015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Vnbnnidung">
    <w:name w:val="Văn bản nội dung_"/>
    <w:link w:val="Vnbnnidung0"/>
    <w:uiPriority w:val="99"/>
    <w:rsid w:val="00A94624"/>
  </w:style>
  <w:style w:type="paragraph" w:customStyle="1" w:styleId="Vnbnnidung0">
    <w:name w:val="Văn bản nội dung"/>
    <w:basedOn w:val="Normal"/>
    <w:link w:val="Vnbnnidung"/>
    <w:uiPriority w:val="99"/>
    <w:rsid w:val="00A94624"/>
    <w:pPr>
      <w:widowControl w:val="0"/>
      <w:spacing w:after="200" w:line="276" w:lineRule="auto"/>
      <w:ind w:firstLine="400"/>
    </w:pPr>
    <w:rPr>
      <w:rFonts w:ascii="Times New Roman" w:eastAsiaTheme="minorHAnsi" w:hAnsi="Times New Roman" w:cstheme="minorBidi"/>
      <w:sz w:val="24"/>
      <w:szCs w:val="22"/>
    </w:rPr>
  </w:style>
  <w:style w:type="paragraph" w:styleId="BodyText2">
    <w:name w:val="Body Text 2"/>
    <w:basedOn w:val="Normal"/>
    <w:link w:val="BodyText2Char"/>
    <w:uiPriority w:val="99"/>
    <w:rsid w:val="00CE0DA7"/>
    <w:pPr>
      <w:autoSpaceDE w:val="0"/>
      <w:autoSpaceDN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E0DA7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41</cp:revision>
  <cp:lastPrinted>2024-02-27T02:32:00Z</cp:lastPrinted>
  <dcterms:created xsi:type="dcterms:W3CDTF">2022-10-27T07:39:00Z</dcterms:created>
  <dcterms:modified xsi:type="dcterms:W3CDTF">2024-02-27T08:03:00Z</dcterms:modified>
</cp:coreProperties>
</file>